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53744" w14:textId="77777777" w:rsidR="00A87031" w:rsidRPr="00FB4A2A" w:rsidRDefault="00A87031" w:rsidP="00A87031">
      <w:pPr>
        <w:ind w:left="720" w:firstLine="720"/>
        <w:rPr>
          <w:rFonts w:asciiTheme="majorHAnsi" w:hAnsiTheme="majorHAnsi" w:cstheme="majorHAnsi"/>
          <w:sz w:val="22"/>
          <w:szCs w:val="22"/>
          <w:lang w:val="nl-NL"/>
        </w:rPr>
      </w:pPr>
      <w:bookmarkStart w:id="0" w:name="_GoBack"/>
      <w:bookmarkEnd w:id="0"/>
    </w:p>
    <w:p w14:paraId="5B760398" w14:textId="77777777" w:rsidR="00A87031" w:rsidRPr="00FB4A2A" w:rsidRDefault="00A87031" w:rsidP="00A87031">
      <w:pPr>
        <w:ind w:left="720" w:firstLine="720"/>
        <w:rPr>
          <w:rFonts w:asciiTheme="majorHAnsi" w:hAnsiTheme="majorHAnsi" w:cstheme="majorHAnsi"/>
          <w:sz w:val="22"/>
          <w:szCs w:val="22"/>
          <w:lang w:val="nl-NL"/>
        </w:rPr>
      </w:pP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t>Aan het College van Burgemeester en Schepenen</w:t>
      </w:r>
    </w:p>
    <w:p w14:paraId="5974D188" w14:textId="77777777" w:rsidR="00A87031" w:rsidRPr="00FB4A2A" w:rsidRDefault="00A87031" w:rsidP="00A87031">
      <w:pPr>
        <w:ind w:left="720" w:firstLine="720"/>
        <w:rPr>
          <w:rFonts w:asciiTheme="majorHAnsi" w:hAnsiTheme="majorHAnsi" w:cstheme="majorHAnsi"/>
          <w:sz w:val="22"/>
          <w:szCs w:val="22"/>
          <w:lang w:val="nl-NL"/>
        </w:rPr>
      </w:pP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t>Van de Stad Geel</w:t>
      </w:r>
      <w:r w:rsidRPr="00FB4A2A">
        <w:rPr>
          <w:rFonts w:asciiTheme="majorHAnsi" w:hAnsiTheme="majorHAnsi" w:cstheme="majorHAnsi"/>
          <w:sz w:val="22"/>
          <w:szCs w:val="22"/>
          <w:lang w:val="nl-NL"/>
        </w:rPr>
        <w:tab/>
      </w:r>
    </w:p>
    <w:p w14:paraId="71973D26" w14:textId="77777777" w:rsidR="00A87031" w:rsidRPr="00FB4A2A" w:rsidRDefault="00A87031" w:rsidP="00A87031">
      <w:pPr>
        <w:ind w:left="720" w:firstLine="720"/>
        <w:rPr>
          <w:rFonts w:asciiTheme="majorHAnsi" w:hAnsiTheme="majorHAnsi" w:cstheme="majorHAnsi"/>
          <w:sz w:val="22"/>
          <w:szCs w:val="22"/>
          <w:lang w:val="nl-NL"/>
        </w:rPr>
      </w:pP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r>
      <w:r w:rsidRPr="00FB4A2A">
        <w:rPr>
          <w:rFonts w:asciiTheme="majorHAnsi" w:hAnsiTheme="majorHAnsi" w:cstheme="majorHAnsi"/>
          <w:sz w:val="22"/>
          <w:szCs w:val="22"/>
          <w:lang w:val="nl-NL"/>
        </w:rPr>
        <w:tab/>
        <w:t>Werft 20</w:t>
      </w:r>
    </w:p>
    <w:p w14:paraId="5211C67A" w14:textId="77777777" w:rsidR="00A87031" w:rsidRPr="00FB4A2A" w:rsidRDefault="00A87031" w:rsidP="0018308B">
      <w:pPr>
        <w:ind w:left="3540" w:firstLine="708"/>
        <w:rPr>
          <w:rFonts w:asciiTheme="majorHAnsi" w:hAnsiTheme="majorHAnsi" w:cstheme="majorHAnsi"/>
          <w:sz w:val="22"/>
          <w:szCs w:val="22"/>
          <w:lang w:val="nl-NL"/>
        </w:rPr>
      </w:pPr>
      <w:r w:rsidRPr="00FB4A2A">
        <w:rPr>
          <w:rFonts w:asciiTheme="majorHAnsi" w:hAnsiTheme="majorHAnsi" w:cstheme="majorHAnsi"/>
          <w:sz w:val="22"/>
          <w:szCs w:val="22"/>
          <w:lang w:val="nl-NL"/>
        </w:rPr>
        <w:t>2440 Geel</w:t>
      </w:r>
    </w:p>
    <w:p w14:paraId="0EF810E9" w14:textId="77777777" w:rsidR="00A87031" w:rsidRPr="00FB4A2A" w:rsidRDefault="00A87031" w:rsidP="00A87031">
      <w:pPr>
        <w:rPr>
          <w:rFonts w:asciiTheme="majorHAnsi" w:hAnsiTheme="majorHAnsi" w:cstheme="majorHAnsi"/>
          <w:sz w:val="22"/>
          <w:szCs w:val="22"/>
          <w:lang w:val="nl-NL"/>
        </w:rPr>
      </w:pPr>
    </w:p>
    <w:p w14:paraId="5DAD8546" w14:textId="77777777" w:rsidR="00A87031" w:rsidRPr="00FB4A2A" w:rsidRDefault="00A87031" w:rsidP="00A87031">
      <w:pPr>
        <w:rPr>
          <w:rFonts w:asciiTheme="majorHAnsi" w:hAnsiTheme="majorHAnsi" w:cstheme="majorHAnsi"/>
          <w:sz w:val="22"/>
          <w:szCs w:val="22"/>
          <w:lang w:val="nl-NL"/>
        </w:rPr>
      </w:pPr>
    </w:p>
    <w:p w14:paraId="64DEA4F8" w14:textId="77777777" w:rsidR="00A87031" w:rsidRPr="00FB4A2A" w:rsidRDefault="00A87031" w:rsidP="00A87031">
      <w:pPr>
        <w:rPr>
          <w:rFonts w:asciiTheme="majorHAnsi" w:hAnsiTheme="majorHAnsi" w:cstheme="majorHAnsi"/>
          <w:sz w:val="22"/>
          <w:szCs w:val="22"/>
          <w:lang w:val="nl-NL"/>
        </w:rPr>
      </w:pPr>
    </w:p>
    <w:p w14:paraId="4C6BB66E" w14:textId="6715E147" w:rsidR="00A87031" w:rsidRPr="00FB4A2A" w:rsidRDefault="00A87031" w:rsidP="00A87031">
      <w:pPr>
        <w:jc w:val="right"/>
        <w:rPr>
          <w:rFonts w:asciiTheme="majorHAnsi" w:hAnsiTheme="majorHAnsi" w:cstheme="majorHAnsi"/>
          <w:sz w:val="22"/>
          <w:szCs w:val="22"/>
          <w:lang w:val="nl-NL"/>
        </w:rPr>
      </w:pPr>
      <w:r w:rsidRPr="006D5CA1">
        <w:rPr>
          <w:rFonts w:asciiTheme="majorHAnsi" w:hAnsiTheme="majorHAnsi" w:cstheme="majorHAnsi"/>
          <w:sz w:val="22"/>
          <w:szCs w:val="22"/>
          <w:highlight w:val="green"/>
          <w:lang w:val="nl-NL"/>
        </w:rPr>
        <w:t xml:space="preserve">Geel, </w:t>
      </w:r>
      <w:r w:rsidR="00301264" w:rsidRPr="006D5CA1">
        <w:rPr>
          <w:rFonts w:asciiTheme="majorHAnsi" w:hAnsiTheme="majorHAnsi" w:cstheme="majorHAnsi"/>
          <w:sz w:val="22"/>
          <w:szCs w:val="22"/>
          <w:highlight w:val="green"/>
          <w:lang w:val="nl-NL"/>
        </w:rPr>
        <w:t>14</w:t>
      </w:r>
      <w:r w:rsidRPr="006D5CA1">
        <w:rPr>
          <w:rFonts w:asciiTheme="majorHAnsi" w:hAnsiTheme="majorHAnsi" w:cstheme="majorHAnsi"/>
          <w:sz w:val="22"/>
          <w:szCs w:val="22"/>
          <w:highlight w:val="green"/>
          <w:lang w:val="nl-NL"/>
        </w:rPr>
        <w:t xml:space="preserve"> </w:t>
      </w:r>
      <w:r w:rsidR="00301264" w:rsidRPr="006D5CA1">
        <w:rPr>
          <w:rFonts w:asciiTheme="majorHAnsi" w:hAnsiTheme="majorHAnsi" w:cstheme="majorHAnsi"/>
          <w:sz w:val="22"/>
          <w:szCs w:val="22"/>
          <w:highlight w:val="green"/>
          <w:lang w:val="nl-NL"/>
        </w:rPr>
        <w:t>juni</w:t>
      </w:r>
      <w:r w:rsidRPr="006D5CA1">
        <w:rPr>
          <w:rFonts w:asciiTheme="majorHAnsi" w:hAnsiTheme="majorHAnsi" w:cstheme="majorHAnsi"/>
          <w:sz w:val="22"/>
          <w:szCs w:val="22"/>
          <w:highlight w:val="green"/>
          <w:lang w:val="nl-NL"/>
        </w:rPr>
        <w:t xml:space="preserve"> 2019</w:t>
      </w:r>
    </w:p>
    <w:p w14:paraId="5B4268DC" w14:textId="77777777" w:rsidR="00A87031" w:rsidRPr="00FB4A2A" w:rsidRDefault="00A87031" w:rsidP="00A87031">
      <w:pPr>
        <w:rPr>
          <w:rFonts w:asciiTheme="majorHAnsi" w:hAnsiTheme="majorHAnsi" w:cstheme="majorHAnsi"/>
          <w:sz w:val="22"/>
          <w:szCs w:val="22"/>
          <w:lang w:val="nl-NL"/>
        </w:rPr>
      </w:pPr>
    </w:p>
    <w:p w14:paraId="1DBDA407" w14:textId="77777777" w:rsidR="00A87031" w:rsidRPr="00FB4A2A" w:rsidRDefault="00A87031" w:rsidP="00A87031">
      <w:pPr>
        <w:rPr>
          <w:rFonts w:asciiTheme="majorHAnsi" w:hAnsiTheme="majorHAnsi" w:cstheme="majorHAnsi"/>
          <w:sz w:val="22"/>
          <w:szCs w:val="22"/>
          <w:lang w:val="nl-NL"/>
        </w:rPr>
      </w:pPr>
    </w:p>
    <w:p w14:paraId="0F4A6DCC" w14:textId="77777777"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Betreft: aanvraag milieuvergunning Fransebaan z/n, 2440 Geel</w:t>
      </w:r>
    </w:p>
    <w:p w14:paraId="3562E900" w14:textId="77777777" w:rsidR="00A87031" w:rsidRPr="00FB4A2A" w:rsidRDefault="00A87031" w:rsidP="00A87031">
      <w:pPr>
        <w:rPr>
          <w:rFonts w:asciiTheme="majorHAnsi" w:hAnsiTheme="majorHAnsi" w:cstheme="majorHAnsi"/>
          <w:sz w:val="22"/>
          <w:szCs w:val="22"/>
          <w:lang w:val="nl-NL"/>
        </w:rPr>
      </w:pPr>
    </w:p>
    <w:p w14:paraId="2E918030" w14:textId="77777777"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Geachte leden van het schepencollege</w:t>
      </w:r>
    </w:p>
    <w:p w14:paraId="1EEF8D74" w14:textId="77777777"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ab/>
      </w:r>
    </w:p>
    <w:p w14:paraId="5F5B518B" w14:textId="77777777" w:rsidR="00A6342A" w:rsidRDefault="00A87031" w:rsidP="006B0831">
      <w:pPr>
        <w:pBdr>
          <w:top w:val="single" w:sz="4" w:space="1" w:color="00000A"/>
          <w:left w:val="single" w:sz="4" w:space="4" w:color="00000A"/>
          <w:bottom w:val="single" w:sz="4" w:space="1" w:color="00000A"/>
          <w:right w:val="single" w:sz="4" w:space="4" w:color="00000A"/>
        </w:pBdr>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Hiermee </w:t>
      </w:r>
      <w:r w:rsidRPr="00FB4A2A">
        <w:rPr>
          <w:rFonts w:asciiTheme="majorHAnsi" w:hAnsiTheme="majorHAnsi" w:cstheme="majorHAnsi"/>
          <w:sz w:val="22"/>
          <w:szCs w:val="22"/>
          <w:highlight w:val="green"/>
          <w:lang w:val="nl-NL"/>
        </w:rPr>
        <w:t>willen wij</w:t>
      </w:r>
      <w:r w:rsidR="006B0831" w:rsidRPr="00FB4A2A">
        <w:rPr>
          <w:rFonts w:asciiTheme="majorHAnsi" w:hAnsiTheme="majorHAnsi" w:cstheme="majorHAnsi"/>
          <w:sz w:val="22"/>
          <w:szCs w:val="22"/>
          <w:highlight w:val="green"/>
          <w:lang w:val="nl-NL"/>
        </w:rPr>
        <w:t xml:space="preserve"> / wil ik</w:t>
      </w:r>
      <w:r w:rsidRPr="00FB4A2A">
        <w:rPr>
          <w:rFonts w:asciiTheme="majorHAnsi" w:hAnsiTheme="majorHAnsi" w:cstheme="majorHAnsi"/>
          <w:sz w:val="22"/>
          <w:szCs w:val="22"/>
          <w:lang w:val="nl-NL"/>
        </w:rPr>
        <w:t xml:space="preserve"> bezwaar aantekenen tegen het verlenen van een milieuvergunning, aangevraagd door de heer B. Noyens, om op de percelen </w:t>
      </w:r>
      <w:bookmarkStart w:id="1" w:name="_Hlk1763372"/>
      <w:r w:rsidRPr="00FB4A2A">
        <w:rPr>
          <w:rFonts w:asciiTheme="majorHAnsi" w:hAnsiTheme="majorHAnsi" w:cstheme="majorHAnsi"/>
          <w:sz w:val="22"/>
          <w:szCs w:val="22"/>
          <w:lang w:val="nl-NL"/>
        </w:rPr>
        <w:t>gelegen Fransebaan z/n, 2440 Geel, kadastraal bekend 2</w:t>
      </w:r>
      <w:r w:rsidRPr="00FB4A2A">
        <w:rPr>
          <w:rFonts w:asciiTheme="majorHAnsi" w:hAnsiTheme="majorHAnsi" w:cstheme="majorHAnsi"/>
          <w:sz w:val="22"/>
          <w:szCs w:val="22"/>
          <w:vertAlign w:val="superscript"/>
          <w:lang w:val="nl-NL"/>
        </w:rPr>
        <w:t>de</w:t>
      </w:r>
      <w:r w:rsidRPr="00FB4A2A">
        <w:rPr>
          <w:rFonts w:asciiTheme="majorHAnsi" w:hAnsiTheme="majorHAnsi" w:cstheme="majorHAnsi"/>
          <w:sz w:val="22"/>
          <w:szCs w:val="22"/>
          <w:lang w:val="nl-NL"/>
        </w:rPr>
        <w:t xml:space="preserve"> afdeling Geel/sectieA/Perceelnummer: A569y, A569y, een inrichting op te richten met als voorwerp de </w:t>
      </w:r>
      <w:r w:rsidRPr="00FB4A2A">
        <w:rPr>
          <w:rFonts w:asciiTheme="majorHAnsi" w:eastAsiaTheme="minorHAnsi" w:hAnsiTheme="majorHAnsi" w:cstheme="majorHAnsi"/>
          <w:sz w:val="22"/>
          <w:szCs w:val="22"/>
          <w:lang w:val="nl-NL"/>
        </w:rPr>
        <w:t>bouw en exploitatie van een nieuwe inrichting: zeugenstal met bio-bed voor veeteeltbedrijf Noyens</w:t>
      </w:r>
      <w:r w:rsidRPr="00FB4A2A">
        <w:rPr>
          <w:rFonts w:asciiTheme="majorHAnsi" w:hAnsiTheme="majorHAnsi" w:cstheme="majorHAnsi"/>
          <w:sz w:val="22"/>
          <w:szCs w:val="22"/>
          <w:lang w:val="nl-NL"/>
        </w:rPr>
        <w:t>.</w:t>
      </w:r>
    </w:p>
    <w:p w14:paraId="30E9A306" w14:textId="05C48628" w:rsidR="00657786" w:rsidRPr="00FB4A2A" w:rsidRDefault="006B0831" w:rsidP="006B0831">
      <w:pPr>
        <w:pBdr>
          <w:top w:val="single" w:sz="4" w:space="1" w:color="00000A"/>
          <w:left w:val="single" w:sz="4" w:space="4" w:color="00000A"/>
          <w:bottom w:val="single" w:sz="4" w:space="1" w:color="00000A"/>
          <w:right w:val="single" w:sz="4" w:space="4" w:color="00000A"/>
        </w:pBdr>
        <w:rPr>
          <w:rFonts w:asciiTheme="majorHAnsi" w:hAnsiTheme="majorHAnsi" w:cstheme="majorHAnsi"/>
          <w:color w:val="000000" w:themeColor="text1"/>
          <w:sz w:val="22"/>
          <w:szCs w:val="22"/>
          <w:lang w:val="nl-NL"/>
        </w:rPr>
      </w:pPr>
      <w:r w:rsidRPr="00A6342A">
        <w:rPr>
          <w:rFonts w:asciiTheme="majorHAnsi" w:hAnsiTheme="majorHAnsi" w:cstheme="majorHAnsi"/>
          <w:color w:val="000000" w:themeColor="text1"/>
          <w:sz w:val="22"/>
          <w:szCs w:val="22"/>
          <w:lang w:val="nl-NL"/>
        </w:rPr>
        <w:t>Dit bezwaar wordt geformuleerd in antwoord op het</w:t>
      </w:r>
      <w:r w:rsidR="008623DD" w:rsidRPr="00A6342A">
        <w:rPr>
          <w:rFonts w:asciiTheme="majorHAnsi" w:hAnsiTheme="majorHAnsi" w:cstheme="majorHAnsi"/>
          <w:color w:val="000000" w:themeColor="text1"/>
          <w:sz w:val="22"/>
          <w:szCs w:val="22"/>
          <w:lang w:val="nl-NL"/>
        </w:rPr>
        <w:t xml:space="preserve"> aangepaste MER </w:t>
      </w:r>
      <w:r w:rsidRPr="00A6342A">
        <w:rPr>
          <w:rFonts w:asciiTheme="majorHAnsi" w:hAnsiTheme="majorHAnsi" w:cstheme="majorHAnsi"/>
          <w:color w:val="000000" w:themeColor="text1"/>
          <w:sz w:val="22"/>
          <w:szCs w:val="22"/>
          <w:lang w:val="nl-NL"/>
        </w:rPr>
        <w:t>(</w:t>
      </w:r>
      <w:r w:rsidR="008623DD" w:rsidRPr="00A6342A">
        <w:rPr>
          <w:rFonts w:asciiTheme="majorHAnsi" w:hAnsiTheme="majorHAnsi" w:cstheme="majorHAnsi"/>
          <w:color w:val="000000" w:themeColor="text1"/>
          <w:sz w:val="22"/>
          <w:szCs w:val="22"/>
          <w:lang w:val="nl-NL"/>
        </w:rPr>
        <w:t>PRMER3113</w:t>
      </w:r>
      <w:r w:rsidRPr="00A6342A">
        <w:rPr>
          <w:rFonts w:asciiTheme="majorHAnsi" w:hAnsiTheme="majorHAnsi" w:cstheme="majorHAnsi"/>
          <w:color w:val="000000" w:themeColor="text1"/>
          <w:sz w:val="22"/>
          <w:szCs w:val="22"/>
          <w:lang w:val="nl-NL"/>
        </w:rPr>
        <w:t>)</w:t>
      </w:r>
      <w:r w:rsidR="008623DD" w:rsidRPr="00A6342A">
        <w:rPr>
          <w:rFonts w:asciiTheme="majorHAnsi" w:hAnsiTheme="majorHAnsi" w:cstheme="majorHAnsi"/>
          <w:color w:val="000000" w:themeColor="text1"/>
          <w:sz w:val="22"/>
          <w:szCs w:val="22"/>
          <w:lang w:val="nl-NL"/>
        </w:rPr>
        <w:t xml:space="preserve"> van maart 2019</w:t>
      </w:r>
      <w:r w:rsidRPr="00A6342A">
        <w:rPr>
          <w:rFonts w:asciiTheme="majorHAnsi" w:hAnsiTheme="majorHAnsi" w:cstheme="majorHAnsi"/>
          <w:color w:val="000000" w:themeColor="text1"/>
          <w:sz w:val="22"/>
          <w:szCs w:val="22"/>
          <w:lang w:val="nl-NL"/>
        </w:rPr>
        <w:t>.</w:t>
      </w:r>
    </w:p>
    <w:bookmarkEnd w:id="1"/>
    <w:p w14:paraId="44AF5173" w14:textId="57815BEA" w:rsidR="00A87031" w:rsidRPr="00FB4A2A" w:rsidRDefault="00A87031" w:rsidP="00A87031">
      <w:pPr>
        <w:shd w:val="clear" w:color="auto" w:fill="FFFFFF"/>
        <w:suppressAutoHyphens w:val="0"/>
        <w:spacing w:before="225" w:after="90" w:line="300" w:lineRule="atLeast"/>
        <w:textAlignment w:val="baseline"/>
        <w:outlineLvl w:val="1"/>
        <w:rPr>
          <w:rFonts w:asciiTheme="majorHAnsi" w:hAnsiTheme="majorHAnsi" w:cstheme="majorHAnsi"/>
          <w:b/>
          <w:bCs/>
          <w:sz w:val="22"/>
          <w:szCs w:val="22"/>
          <w:lang w:val="nl-NL" w:eastAsia="nl-BE"/>
        </w:rPr>
      </w:pPr>
      <w:r w:rsidRPr="00FB4A2A">
        <w:rPr>
          <w:rFonts w:asciiTheme="majorHAnsi" w:hAnsiTheme="majorHAnsi" w:cstheme="majorHAnsi"/>
          <w:b/>
          <w:bCs/>
          <w:sz w:val="22"/>
          <w:szCs w:val="22"/>
          <w:lang w:val="nl-NL" w:eastAsia="nl-BE"/>
        </w:rPr>
        <w:t>Ontvankelijkheid</w:t>
      </w:r>
    </w:p>
    <w:p w14:paraId="14D481DF" w14:textId="77777777" w:rsidR="00A87031" w:rsidRPr="00FB4A2A" w:rsidRDefault="00A87031" w:rsidP="00A87031">
      <w:pPr>
        <w:suppressAutoHyphens w:val="0"/>
        <w:autoSpaceDE w:val="0"/>
        <w:autoSpaceDN w:val="0"/>
        <w:adjustRightInd w:val="0"/>
        <w:rPr>
          <w:rFonts w:asciiTheme="majorHAnsi" w:eastAsiaTheme="minorHAnsi" w:hAnsiTheme="majorHAnsi" w:cstheme="majorHAnsi"/>
          <w:sz w:val="22"/>
          <w:szCs w:val="22"/>
          <w:lang w:val="nl-NL"/>
        </w:rPr>
      </w:pPr>
    </w:p>
    <w:p w14:paraId="3786FA5D" w14:textId="0C178FEC" w:rsidR="00A87031" w:rsidRPr="00FB4A2A" w:rsidRDefault="00A87031" w:rsidP="00A87031">
      <w:pPr>
        <w:shd w:val="clear" w:color="auto" w:fill="FFFFFF"/>
        <w:suppressAutoHyphens w:val="0"/>
        <w:spacing w:line="255" w:lineRule="atLeast"/>
        <w:textAlignment w:val="baseline"/>
        <w:rPr>
          <w:rFonts w:asciiTheme="majorHAnsi" w:hAnsiTheme="majorHAnsi" w:cstheme="majorHAnsi"/>
          <w:color w:val="000000"/>
          <w:sz w:val="22"/>
          <w:szCs w:val="22"/>
          <w:lang w:val="nl-NL" w:eastAsia="nl-BE"/>
        </w:rPr>
      </w:pPr>
      <w:r w:rsidRPr="00FB4A2A">
        <w:rPr>
          <w:rFonts w:asciiTheme="majorHAnsi" w:hAnsiTheme="majorHAnsi" w:cstheme="majorHAnsi"/>
          <w:color w:val="000000"/>
          <w:sz w:val="22"/>
          <w:szCs w:val="22"/>
          <w:lang w:val="nl-NL" w:eastAsia="nl-BE"/>
        </w:rPr>
        <w:t xml:space="preserve">Gelet op de aanvang van het </w:t>
      </w:r>
      <w:r w:rsidR="00C645D4" w:rsidRPr="00FB4A2A">
        <w:rPr>
          <w:rFonts w:asciiTheme="majorHAnsi" w:hAnsiTheme="majorHAnsi" w:cstheme="majorHAnsi"/>
          <w:color w:val="000000"/>
          <w:sz w:val="22"/>
          <w:szCs w:val="22"/>
          <w:lang w:val="nl-NL" w:eastAsia="nl-BE"/>
        </w:rPr>
        <w:t xml:space="preserve">bijkomend </w:t>
      </w:r>
      <w:r w:rsidRPr="00FB4A2A">
        <w:rPr>
          <w:rFonts w:asciiTheme="majorHAnsi" w:hAnsiTheme="majorHAnsi" w:cstheme="majorHAnsi"/>
          <w:color w:val="000000"/>
          <w:sz w:val="22"/>
          <w:szCs w:val="22"/>
          <w:lang w:val="nl-NL" w:eastAsia="nl-BE"/>
        </w:rPr>
        <w:t xml:space="preserve">openbaar onderzoek </w:t>
      </w:r>
      <w:r w:rsidR="0018308B" w:rsidRPr="00FB4A2A">
        <w:rPr>
          <w:rFonts w:asciiTheme="majorHAnsi" w:hAnsiTheme="majorHAnsi" w:cstheme="majorHAnsi"/>
          <w:color w:val="000000"/>
          <w:sz w:val="22"/>
          <w:szCs w:val="22"/>
          <w:lang w:val="nl-NL" w:eastAsia="nl-BE"/>
        </w:rPr>
        <w:t>(</w:t>
      </w:r>
      <w:r w:rsidR="001701BD" w:rsidRPr="00FB4A2A">
        <w:rPr>
          <w:rFonts w:asciiTheme="majorHAnsi" w:hAnsiTheme="majorHAnsi" w:cstheme="majorHAnsi"/>
          <w:iCs/>
          <w:color w:val="000000"/>
          <w:sz w:val="22"/>
          <w:szCs w:val="22"/>
          <w:bdr w:val="none" w:sz="0" w:space="0" w:color="auto" w:frame="1"/>
          <w:lang w:val="nl-NL" w:eastAsia="nl-BE"/>
        </w:rPr>
        <w:t>17 mei</w:t>
      </w:r>
      <w:r w:rsidRPr="00FB4A2A">
        <w:rPr>
          <w:rFonts w:asciiTheme="majorHAnsi" w:hAnsiTheme="majorHAnsi" w:cstheme="majorHAnsi"/>
          <w:iCs/>
          <w:color w:val="000000"/>
          <w:sz w:val="22"/>
          <w:szCs w:val="22"/>
          <w:bdr w:val="none" w:sz="0" w:space="0" w:color="auto" w:frame="1"/>
          <w:lang w:val="nl-NL" w:eastAsia="nl-BE"/>
        </w:rPr>
        <w:t xml:space="preserve"> 2019</w:t>
      </w:r>
      <w:r w:rsidR="0018308B" w:rsidRPr="00FB4A2A">
        <w:rPr>
          <w:rFonts w:asciiTheme="majorHAnsi" w:hAnsiTheme="majorHAnsi" w:cstheme="majorHAnsi"/>
          <w:color w:val="000000"/>
          <w:sz w:val="22"/>
          <w:szCs w:val="22"/>
          <w:lang w:val="nl-NL" w:eastAsia="nl-BE"/>
        </w:rPr>
        <w:t>)</w:t>
      </w:r>
      <w:r w:rsidRPr="00FB4A2A">
        <w:rPr>
          <w:rFonts w:asciiTheme="majorHAnsi" w:hAnsiTheme="majorHAnsi" w:cstheme="majorHAnsi"/>
          <w:color w:val="000000"/>
          <w:sz w:val="22"/>
          <w:szCs w:val="22"/>
          <w:lang w:val="nl-NL" w:eastAsia="nl-BE"/>
        </w:rPr>
        <w:t xml:space="preserve"> is huidig bezwaar tijdig ingediend.</w:t>
      </w:r>
    </w:p>
    <w:p w14:paraId="503F9E05" w14:textId="77777777" w:rsidR="00A87031" w:rsidRPr="00FB4A2A" w:rsidRDefault="00A87031" w:rsidP="00A87031">
      <w:pPr>
        <w:rPr>
          <w:rFonts w:asciiTheme="majorHAnsi" w:hAnsiTheme="majorHAnsi" w:cstheme="majorHAnsi"/>
          <w:sz w:val="22"/>
          <w:szCs w:val="22"/>
          <w:lang w:val="nl-NL"/>
        </w:rPr>
      </w:pPr>
    </w:p>
    <w:p w14:paraId="339E16A9" w14:textId="77777777"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Voor ondergetekenden is de inplanting van dit bedrijf onaanvaardbaar omwille van de volgende redenen.</w:t>
      </w:r>
    </w:p>
    <w:p w14:paraId="52D81A00" w14:textId="77777777" w:rsidR="00A87031" w:rsidRPr="00FB4A2A" w:rsidRDefault="00A87031" w:rsidP="00A87031">
      <w:pPr>
        <w:rPr>
          <w:rFonts w:asciiTheme="majorHAnsi" w:hAnsiTheme="majorHAnsi" w:cstheme="majorHAnsi"/>
          <w:sz w:val="22"/>
          <w:szCs w:val="22"/>
          <w:lang w:val="nl-NL"/>
        </w:rPr>
      </w:pPr>
    </w:p>
    <w:p w14:paraId="476A4C37" w14:textId="77777777" w:rsidR="00A87031" w:rsidRPr="00FB4A2A" w:rsidRDefault="00A87031" w:rsidP="00A87031">
      <w:pPr>
        <w:rPr>
          <w:rFonts w:asciiTheme="majorHAnsi" w:hAnsiTheme="majorHAnsi" w:cstheme="majorHAnsi"/>
          <w:b/>
          <w:sz w:val="22"/>
          <w:szCs w:val="22"/>
          <w:lang w:val="nl-NL"/>
        </w:rPr>
      </w:pPr>
      <w:r w:rsidRPr="00FB4A2A">
        <w:rPr>
          <w:rFonts w:asciiTheme="majorHAnsi" w:hAnsiTheme="majorHAnsi" w:cstheme="majorHAnsi"/>
          <w:b/>
          <w:sz w:val="22"/>
          <w:szCs w:val="22"/>
          <w:lang w:val="nl-NL"/>
        </w:rPr>
        <w:t>1. Juridisch kader:</w:t>
      </w:r>
    </w:p>
    <w:p w14:paraId="53FAA821" w14:textId="77777777" w:rsidR="00A87031" w:rsidRPr="00FB4A2A" w:rsidRDefault="00A87031" w:rsidP="00A87031">
      <w:pPr>
        <w:rPr>
          <w:rFonts w:asciiTheme="majorHAnsi" w:hAnsiTheme="majorHAnsi" w:cstheme="majorHAnsi"/>
          <w:b/>
          <w:sz w:val="22"/>
          <w:szCs w:val="22"/>
          <w:lang w:val="nl-NL"/>
        </w:rPr>
      </w:pPr>
    </w:p>
    <w:p w14:paraId="5210E523" w14:textId="198A7915" w:rsidR="00A87031" w:rsidRPr="00FB4A2A" w:rsidRDefault="00A87031" w:rsidP="00A87031">
      <w:pPr>
        <w:pStyle w:val="m-8991994152077752206msoplaintext"/>
        <w:shd w:val="clear" w:color="auto" w:fill="FFFFFF"/>
        <w:spacing w:before="0" w:beforeAutospacing="0" w:after="0" w:afterAutospacing="0"/>
        <w:rPr>
          <w:rFonts w:asciiTheme="majorHAnsi" w:hAnsiTheme="majorHAnsi" w:cstheme="majorHAnsi"/>
          <w:b/>
          <w:bCs/>
          <w:sz w:val="22"/>
          <w:szCs w:val="22"/>
          <w:lang w:val="nl-NL"/>
        </w:rPr>
      </w:pPr>
      <w:r w:rsidRPr="00FB4A2A">
        <w:rPr>
          <w:rFonts w:asciiTheme="majorHAnsi" w:hAnsiTheme="majorHAnsi" w:cstheme="majorHAnsi"/>
          <w:b/>
          <w:bCs/>
          <w:sz w:val="22"/>
          <w:szCs w:val="22"/>
          <w:lang w:val="nl-NL"/>
        </w:rPr>
        <w:t>1.a</w:t>
      </w:r>
      <w:r w:rsidR="00F24B65" w:rsidRPr="00FB4A2A">
        <w:rPr>
          <w:rFonts w:asciiTheme="majorHAnsi" w:hAnsiTheme="majorHAnsi" w:cstheme="majorHAnsi"/>
          <w:b/>
          <w:bCs/>
          <w:sz w:val="22"/>
          <w:szCs w:val="22"/>
          <w:lang w:val="nl-NL"/>
        </w:rPr>
        <w:t>.</w:t>
      </w:r>
      <w:r w:rsidRPr="00FB4A2A">
        <w:rPr>
          <w:rFonts w:asciiTheme="majorHAnsi" w:hAnsiTheme="majorHAnsi" w:cstheme="majorHAnsi"/>
          <w:b/>
          <w:bCs/>
          <w:sz w:val="22"/>
          <w:szCs w:val="22"/>
          <w:lang w:val="nl-NL"/>
        </w:rPr>
        <w:t xml:space="preserve"> WERKING BIOBED:</w:t>
      </w:r>
    </w:p>
    <w:p w14:paraId="6D333FD0" w14:textId="77777777" w:rsidR="00A87031" w:rsidRPr="00FB4A2A" w:rsidRDefault="00A87031" w:rsidP="00A87031">
      <w:pPr>
        <w:pStyle w:val="m-8991994152077752206msoplaintext"/>
        <w:shd w:val="clear" w:color="auto" w:fill="FFFFFF"/>
        <w:spacing w:before="0" w:beforeAutospacing="0" w:after="0" w:afterAutospacing="0"/>
        <w:rPr>
          <w:rFonts w:asciiTheme="majorHAnsi" w:hAnsiTheme="majorHAnsi" w:cstheme="majorHAnsi"/>
          <w:sz w:val="22"/>
          <w:szCs w:val="22"/>
          <w:lang w:val="nl-NL"/>
        </w:rPr>
      </w:pPr>
    </w:p>
    <w:p w14:paraId="6223EF12" w14:textId="77777777" w:rsidR="00A87031" w:rsidRPr="00FB4A2A" w:rsidRDefault="00A87031" w:rsidP="00A87031">
      <w:pPr>
        <w:rPr>
          <w:rFonts w:asciiTheme="majorHAnsi" w:hAnsiTheme="majorHAnsi" w:cstheme="majorHAnsi"/>
          <w:bCs/>
          <w:sz w:val="22"/>
          <w:szCs w:val="22"/>
          <w:lang w:val="nl-NL"/>
        </w:rPr>
      </w:pPr>
      <w:r w:rsidRPr="00FB4A2A">
        <w:rPr>
          <w:rFonts w:asciiTheme="majorHAnsi" w:hAnsiTheme="majorHAnsi" w:cstheme="majorHAnsi"/>
          <w:sz w:val="22"/>
          <w:szCs w:val="22"/>
          <w:lang w:val="nl-NL"/>
        </w:rPr>
        <w:t xml:space="preserve">In de referentielijst wordt niet verwezen naar het </w:t>
      </w:r>
      <w:r w:rsidRPr="00FB4A2A">
        <w:rPr>
          <w:rFonts w:asciiTheme="majorHAnsi" w:hAnsiTheme="majorHAnsi" w:cstheme="majorHAnsi"/>
          <w:bCs/>
          <w:sz w:val="22"/>
          <w:szCs w:val="22"/>
          <w:lang w:val="nl-NL"/>
        </w:rPr>
        <w:t>UITVOERINGSBESLUIT (EU) 2017/302 VAN DE COMMISSIE van 15 februari 2017 tot vaststelling van BBT-conclusies (beste beschikbare technieken) op grond van Richtlijn 2010/75/EU van het Europees Parlement en de Raad, voor intensieve pluimvee- of varkenshouderij.</w:t>
      </w:r>
    </w:p>
    <w:p w14:paraId="17975D95" w14:textId="3DA60784" w:rsidR="00A87031" w:rsidRPr="00FB4A2A" w:rsidRDefault="00A87031" w:rsidP="00A87031">
      <w:pPr>
        <w:rPr>
          <w:rFonts w:asciiTheme="majorHAnsi" w:hAnsiTheme="majorHAnsi" w:cstheme="majorHAnsi"/>
          <w:bCs/>
          <w:sz w:val="22"/>
          <w:szCs w:val="22"/>
          <w:lang w:val="nl-NL"/>
        </w:rPr>
      </w:pPr>
      <w:r w:rsidRPr="00FB4A2A">
        <w:rPr>
          <w:rFonts w:asciiTheme="majorHAnsi" w:hAnsiTheme="majorHAnsi" w:cstheme="majorHAnsi"/>
          <w:bCs/>
          <w:sz w:val="22"/>
          <w:szCs w:val="22"/>
          <w:lang w:val="nl-NL"/>
        </w:rPr>
        <w:t xml:space="preserve">Dat dit besluit ontbreekt in de referentielijst is een </w:t>
      </w:r>
      <w:r w:rsidR="0018308B" w:rsidRPr="00FB4A2A">
        <w:rPr>
          <w:rFonts w:asciiTheme="majorHAnsi" w:hAnsiTheme="majorHAnsi" w:cstheme="majorHAnsi"/>
          <w:bCs/>
          <w:sz w:val="22"/>
          <w:szCs w:val="22"/>
          <w:lang w:val="nl-NL"/>
        </w:rPr>
        <w:t>erg</w:t>
      </w:r>
      <w:r w:rsidRPr="00FB4A2A">
        <w:rPr>
          <w:rFonts w:asciiTheme="majorHAnsi" w:hAnsiTheme="majorHAnsi" w:cstheme="majorHAnsi"/>
          <w:bCs/>
          <w:sz w:val="22"/>
          <w:szCs w:val="22"/>
          <w:lang w:val="nl-NL"/>
        </w:rPr>
        <w:t xml:space="preserve"> belangrijk element in het ganse dossier.</w:t>
      </w:r>
    </w:p>
    <w:p w14:paraId="24EDE104" w14:textId="257B3ABB" w:rsidR="00A87031" w:rsidRPr="00FB4A2A" w:rsidRDefault="00A87031" w:rsidP="00A87031">
      <w:pPr>
        <w:rPr>
          <w:rFonts w:asciiTheme="majorHAnsi" w:hAnsiTheme="majorHAnsi" w:cstheme="majorHAnsi"/>
          <w:bCs/>
          <w:sz w:val="22"/>
          <w:szCs w:val="22"/>
          <w:lang w:val="nl-NL"/>
        </w:rPr>
      </w:pPr>
      <w:r w:rsidRPr="00FB4A2A">
        <w:rPr>
          <w:rFonts w:asciiTheme="majorHAnsi" w:hAnsiTheme="majorHAnsi" w:cstheme="majorHAnsi"/>
          <w:bCs/>
          <w:sz w:val="22"/>
          <w:szCs w:val="22"/>
          <w:lang w:val="nl-NL"/>
        </w:rPr>
        <w:t>Het stelt namelijk dat de goede werking van een biobed zoals in de aangevraagde varkensfokkerij wordt voorzien, niet gegarandeerd is en dat deze techniek derhalve niet langer als een BBT wordt aanvaard.</w:t>
      </w:r>
    </w:p>
    <w:p w14:paraId="54DE1FA8" w14:textId="77777777" w:rsidR="00A87031" w:rsidRPr="00FB4A2A" w:rsidRDefault="00A87031" w:rsidP="00A87031">
      <w:pPr>
        <w:rPr>
          <w:rFonts w:asciiTheme="majorHAnsi" w:hAnsiTheme="majorHAnsi" w:cstheme="majorHAnsi"/>
          <w:bCs/>
          <w:sz w:val="22"/>
          <w:szCs w:val="22"/>
          <w:lang w:val="nl-NL"/>
        </w:rPr>
      </w:pPr>
    </w:p>
    <w:p w14:paraId="68715BA0" w14:textId="740DE1CE" w:rsidR="00A87031" w:rsidRPr="00FB4A2A" w:rsidRDefault="00A87031" w:rsidP="00A87031">
      <w:pPr>
        <w:pStyle w:val="m-8991994152077752206msoplaintext"/>
        <w:shd w:val="clear" w:color="auto" w:fill="FFFFFF"/>
        <w:spacing w:before="0" w:beforeAutospacing="0" w:after="0" w:afterAutospacing="0"/>
        <w:rPr>
          <w:rFonts w:asciiTheme="majorHAnsi" w:hAnsiTheme="majorHAnsi" w:cstheme="majorHAnsi"/>
          <w:sz w:val="22"/>
          <w:szCs w:val="22"/>
          <w:lang w:val="nl-NL"/>
        </w:rPr>
      </w:pPr>
      <w:r w:rsidRPr="00FB4A2A">
        <w:rPr>
          <w:rFonts w:asciiTheme="majorHAnsi" w:hAnsiTheme="majorHAnsi" w:cstheme="majorHAnsi"/>
          <w:sz w:val="22"/>
          <w:szCs w:val="22"/>
          <w:lang w:val="nl-NL"/>
        </w:rPr>
        <w:t>Ref 8: link naar de Vlaamse wetgeving</w:t>
      </w:r>
    </w:p>
    <w:p w14:paraId="5FD50308" w14:textId="77777777" w:rsidR="00A87031" w:rsidRPr="00FB4A2A" w:rsidRDefault="0085308F" w:rsidP="00A87031">
      <w:pPr>
        <w:pStyle w:val="m-8991994152077752206msoplaintext"/>
        <w:shd w:val="clear" w:color="auto" w:fill="FFFFFF"/>
        <w:spacing w:before="0" w:beforeAutospacing="0" w:after="0" w:afterAutospacing="0"/>
        <w:rPr>
          <w:rFonts w:asciiTheme="majorHAnsi" w:hAnsiTheme="majorHAnsi" w:cstheme="majorHAnsi"/>
          <w:color w:val="222222"/>
          <w:sz w:val="22"/>
          <w:szCs w:val="22"/>
          <w:lang w:val="nl-NL"/>
        </w:rPr>
      </w:pPr>
      <w:hyperlink r:id="rId7" w:history="1">
        <w:r w:rsidR="00A87031" w:rsidRPr="00FB4A2A">
          <w:rPr>
            <w:rStyle w:val="Hyperlink"/>
            <w:rFonts w:asciiTheme="majorHAnsi" w:hAnsiTheme="majorHAnsi" w:cstheme="majorHAnsi"/>
            <w:sz w:val="22"/>
            <w:szCs w:val="22"/>
            <w:lang w:val="nl-NL"/>
          </w:rPr>
          <w:t>https://navigator.emis.vito.be/mijn-navigator?woId=73850</w:t>
        </w:r>
      </w:hyperlink>
    </w:p>
    <w:p w14:paraId="09E2380E" w14:textId="539C82C9" w:rsidR="00A87031" w:rsidRPr="00FB4A2A" w:rsidRDefault="00A87031" w:rsidP="00A87031">
      <w:pPr>
        <w:pStyle w:val="m-8991994152077752206msoplaintext"/>
        <w:shd w:val="clear" w:color="auto" w:fill="FFFFFF"/>
        <w:spacing w:before="0" w:beforeAutospacing="0" w:after="0" w:afterAutospacing="0"/>
        <w:rPr>
          <w:rFonts w:asciiTheme="majorHAnsi" w:hAnsiTheme="majorHAnsi" w:cstheme="majorHAnsi"/>
          <w:sz w:val="22"/>
          <w:szCs w:val="22"/>
          <w:lang w:val="nl-NL"/>
        </w:rPr>
      </w:pPr>
      <w:r w:rsidRPr="00FB4A2A">
        <w:rPr>
          <w:rFonts w:asciiTheme="majorHAnsi" w:hAnsiTheme="majorHAnsi" w:cstheme="majorHAnsi"/>
          <w:sz w:val="22"/>
          <w:szCs w:val="22"/>
          <w:lang w:val="nl-NL"/>
        </w:rPr>
        <w:t>Ref 9: link naar de Europese wetgeving, zie BBT 30</w:t>
      </w:r>
    </w:p>
    <w:p w14:paraId="468D2503" w14:textId="77777777" w:rsidR="00A87031" w:rsidRPr="00FB4A2A" w:rsidRDefault="0085308F" w:rsidP="00A87031">
      <w:pPr>
        <w:pStyle w:val="m-8991994152077752206msoplaintext"/>
        <w:shd w:val="clear" w:color="auto" w:fill="FFFFFF"/>
        <w:spacing w:before="0" w:beforeAutospacing="0" w:after="0" w:afterAutospacing="0"/>
        <w:rPr>
          <w:rStyle w:val="Hyperlink"/>
          <w:rFonts w:asciiTheme="majorHAnsi" w:hAnsiTheme="majorHAnsi" w:cstheme="majorHAnsi"/>
          <w:color w:val="1155CC"/>
          <w:sz w:val="22"/>
          <w:szCs w:val="22"/>
          <w:lang w:val="nl-NL"/>
        </w:rPr>
      </w:pPr>
      <w:hyperlink r:id="rId8" w:anchor="pagemode=bookmarks&amp;page=25" w:tgtFrame="_blank" w:history="1">
        <w:r w:rsidR="00A87031" w:rsidRPr="00FB4A2A">
          <w:rPr>
            <w:rStyle w:val="Hyperlink"/>
            <w:rFonts w:asciiTheme="majorHAnsi" w:hAnsiTheme="majorHAnsi" w:cstheme="majorHAnsi"/>
            <w:color w:val="1155CC"/>
            <w:sz w:val="22"/>
            <w:szCs w:val="22"/>
            <w:lang w:val="nl-NL"/>
          </w:rPr>
          <w:t>https://emis.vito.be/sites/emis.vito.be/files/pages/3331/2017/BBT_conclusies_intensieve_pluimvee_of_varkenshouderij_met_markering.pdf#pagemode=bookmarks&amp;page=25</w:t>
        </w:r>
      </w:hyperlink>
    </w:p>
    <w:p w14:paraId="1BBB0D48" w14:textId="2957D3AA" w:rsidR="00A87031" w:rsidRPr="006773F4" w:rsidRDefault="00A87031" w:rsidP="005F7BF9">
      <w:pPr>
        <w:pStyle w:val="m-8991994152077752206msoplaintext"/>
        <w:shd w:val="clear" w:color="auto" w:fill="FFFFFF"/>
        <w:spacing w:before="0" w:beforeAutospacing="0" w:after="0" w:afterAutospacing="0"/>
        <w:rPr>
          <w:rFonts w:asciiTheme="majorHAnsi" w:hAnsiTheme="majorHAnsi" w:cstheme="majorHAnsi"/>
          <w:color w:val="0563C1" w:themeColor="hyperlink"/>
          <w:sz w:val="22"/>
          <w:szCs w:val="22"/>
          <w:u w:val="single"/>
          <w:lang w:val="nl-NL"/>
        </w:rPr>
      </w:pPr>
      <w:r w:rsidRPr="00FB4A2A">
        <w:rPr>
          <w:rStyle w:val="Hyperlink"/>
          <w:rFonts w:asciiTheme="majorHAnsi" w:hAnsiTheme="majorHAnsi" w:cstheme="majorHAnsi"/>
          <w:color w:val="1155CC"/>
          <w:sz w:val="22"/>
          <w:szCs w:val="22"/>
          <w:lang w:val="nl-NL"/>
        </w:rPr>
        <w:t xml:space="preserve">Ref 12: </w:t>
      </w:r>
      <w:hyperlink r:id="rId9" w:tgtFrame="_blank" w:history="1">
        <w:r w:rsidRPr="00FB4A2A">
          <w:rPr>
            <w:rStyle w:val="Hyperlink"/>
            <w:rFonts w:asciiTheme="majorHAnsi" w:hAnsiTheme="majorHAnsi" w:cstheme="majorHAnsi"/>
            <w:sz w:val="22"/>
            <w:szCs w:val="22"/>
            <w:lang w:val="nl-NL"/>
          </w:rPr>
          <w:t>http://www.cbgroep.be/biobed-niet-langer-ammoniak-reducerende-techniek/</w:t>
        </w:r>
      </w:hyperlink>
      <w:r w:rsidRPr="00FB4A2A">
        <w:rPr>
          <w:rFonts w:asciiTheme="majorHAnsi" w:hAnsiTheme="majorHAnsi" w:cstheme="majorHAnsi"/>
          <w:b/>
          <w:bCs/>
          <w:sz w:val="22"/>
          <w:szCs w:val="22"/>
          <w:lang w:val="nl-NL"/>
        </w:rPr>
        <w:br w:type="page"/>
      </w:r>
    </w:p>
    <w:p w14:paraId="71F953A0" w14:textId="6B79573E" w:rsidR="00A87031" w:rsidRPr="00FB4A2A" w:rsidRDefault="00A87031" w:rsidP="00A87031">
      <w:pPr>
        <w:rPr>
          <w:rFonts w:asciiTheme="majorHAnsi" w:hAnsiTheme="majorHAnsi" w:cstheme="majorHAnsi"/>
          <w:b/>
          <w:sz w:val="22"/>
          <w:szCs w:val="22"/>
          <w:lang w:val="nl-NL"/>
        </w:rPr>
      </w:pPr>
      <w:r w:rsidRPr="00FB4A2A">
        <w:rPr>
          <w:rFonts w:asciiTheme="majorHAnsi" w:hAnsiTheme="majorHAnsi" w:cstheme="majorHAnsi"/>
          <w:b/>
          <w:bCs/>
          <w:sz w:val="22"/>
          <w:szCs w:val="22"/>
          <w:lang w:val="nl-NL"/>
        </w:rPr>
        <w:lastRenderedPageBreak/>
        <w:t xml:space="preserve">1.b. </w:t>
      </w:r>
      <w:r w:rsidRPr="00FB4A2A">
        <w:rPr>
          <w:rFonts w:asciiTheme="majorHAnsi" w:hAnsiTheme="majorHAnsi" w:cstheme="majorHAnsi"/>
          <w:b/>
          <w:sz w:val="22"/>
          <w:szCs w:val="22"/>
          <w:lang w:val="nl-NL"/>
        </w:rPr>
        <w:t xml:space="preserve">Impact van het bedrijf op </w:t>
      </w:r>
      <w:r w:rsidR="0090297A" w:rsidRPr="00FB4A2A">
        <w:rPr>
          <w:rFonts w:asciiTheme="majorHAnsi" w:hAnsiTheme="majorHAnsi" w:cstheme="majorHAnsi"/>
          <w:b/>
          <w:sz w:val="22"/>
          <w:szCs w:val="22"/>
          <w:lang w:val="nl-NL"/>
        </w:rPr>
        <w:t xml:space="preserve">de </w:t>
      </w:r>
      <w:r w:rsidRPr="00FB4A2A">
        <w:rPr>
          <w:rFonts w:asciiTheme="majorHAnsi" w:hAnsiTheme="majorHAnsi" w:cstheme="majorHAnsi"/>
          <w:b/>
          <w:sz w:val="22"/>
          <w:szCs w:val="22"/>
          <w:lang w:val="nl-NL"/>
        </w:rPr>
        <w:t>omgeving</w:t>
      </w:r>
    </w:p>
    <w:p w14:paraId="050A247A" w14:textId="77777777" w:rsidR="00A87031" w:rsidRPr="00FB4A2A" w:rsidRDefault="00A87031" w:rsidP="00A87031">
      <w:pPr>
        <w:rPr>
          <w:rFonts w:asciiTheme="majorHAnsi" w:hAnsiTheme="majorHAnsi" w:cstheme="majorHAnsi"/>
          <w:b/>
          <w:sz w:val="22"/>
          <w:szCs w:val="22"/>
          <w:lang w:val="nl-NL"/>
        </w:rPr>
      </w:pPr>
    </w:p>
    <w:p w14:paraId="71261FD4" w14:textId="30F4F0EB"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Het betreft hier een megastal voor net geen 8.000 biggen en meer dan 2.000 zeugen. </w:t>
      </w:r>
      <w:r w:rsidR="00F24B65" w:rsidRPr="00FB4A2A">
        <w:rPr>
          <w:rFonts w:asciiTheme="majorHAnsi" w:hAnsiTheme="majorHAnsi" w:cstheme="majorHAnsi"/>
          <w:sz w:val="22"/>
          <w:szCs w:val="22"/>
          <w:lang w:val="nl-NL"/>
        </w:rPr>
        <w:t>Gelet op d</w:t>
      </w:r>
      <w:r w:rsidRPr="00FB4A2A">
        <w:rPr>
          <w:rFonts w:asciiTheme="majorHAnsi" w:hAnsiTheme="majorHAnsi" w:cstheme="majorHAnsi"/>
          <w:sz w:val="22"/>
          <w:szCs w:val="22"/>
          <w:lang w:val="nl-NL"/>
        </w:rPr>
        <w:t xml:space="preserve">e omvang van het bedrijf </w:t>
      </w:r>
      <w:r w:rsidR="00F24B65" w:rsidRPr="00FB4A2A">
        <w:rPr>
          <w:rFonts w:asciiTheme="majorHAnsi" w:hAnsiTheme="majorHAnsi" w:cstheme="majorHAnsi"/>
          <w:sz w:val="22"/>
          <w:szCs w:val="22"/>
          <w:lang w:val="nl-NL"/>
        </w:rPr>
        <w:t>zijn</w:t>
      </w:r>
      <w:r w:rsidRPr="00FB4A2A">
        <w:rPr>
          <w:rFonts w:asciiTheme="majorHAnsi" w:hAnsiTheme="majorHAnsi" w:cstheme="majorHAnsi"/>
          <w:sz w:val="22"/>
          <w:szCs w:val="22"/>
          <w:lang w:val="nl-NL"/>
        </w:rPr>
        <w:t xml:space="preserve"> de te verwachten hinder en de hieraan verbonden gezondheidsrisico</w:t>
      </w:r>
      <w:r w:rsidR="00F24B65" w:rsidRPr="00FB4A2A">
        <w:rPr>
          <w:rFonts w:asciiTheme="majorHAnsi" w:hAnsiTheme="majorHAnsi" w:cstheme="majorHAnsi"/>
          <w:sz w:val="22"/>
          <w:szCs w:val="22"/>
          <w:lang w:val="nl-NL"/>
        </w:rPr>
        <w:t>’</w:t>
      </w:r>
      <w:r w:rsidRPr="00FB4A2A">
        <w:rPr>
          <w:rFonts w:asciiTheme="majorHAnsi" w:hAnsiTheme="majorHAnsi" w:cstheme="majorHAnsi"/>
          <w:sz w:val="22"/>
          <w:szCs w:val="22"/>
          <w:lang w:val="nl-NL"/>
        </w:rPr>
        <w:t>s</w:t>
      </w:r>
      <w:r w:rsidR="00F24B65" w:rsidRPr="00FB4A2A">
        <w:rPr>
          <w:rFonts w:asciiTheme="majorHAnsi" w:hAnsiTheme="majorHAnsi" w:cstheme="majorHAnsi"/>
          <w:sz w:val="22"/>
          <w:szCs w:val="22"/>
          <w:lang w:val="nl-NL"/>
        </w:rPr>
        <w:t xml:space="preserve"> niet te verwaarlozen</w:t>
      </w:r>
      <w:r w:rsidRPr="00FB4A2A">
        <w:rPr>
          <w:rFonts w:asciiTheme="majorHAnsi" w:hAnsiTheme="majorHAnsi" w:cstheme="majorHAnsi"/>
          <w:sz w:val="22"/>
          <w:szCs w:val="22"/>
          <w:lang w:val="nl-NL"/>
        </w:rPr>
        <w:t>.</w:t>
      </w:r>
    </w:p>
    <w:p w14:paraId="5E9FFB1B" w14:textId="77777777" w:rsidR="00A87031" w:rsidRPr="00FB4A2A" w:rsidRDefault="00A87031" w:rsidP="00A87031">
      <w:pPr>
        <w:rPr>
          <w:rFonts w:asciiTheme="majorHAnsi" w:hAnsiTheme="majorHAnsi" w:cstheme="majorHAnsi"/>
          <w:sz w:val="22"/>
          <w:szCs w:val="22"/>
          <w:lang w:val="nl-NL"/>
        </w:rPr>
      </w:pPr>
    </w:p>
    <w:p w14:paraId="3A7114A6" w14:textId="71A31C88"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Een bedrijf van een dergelijke omvang wordt door de </w:t>
      </w:r>
      <w:r w:rsidR="00F24B65" w:rsidRPr="00FB4A2A">
        <w:rPr>
          <w:rFonts w:asciiTheme="majorHAnsi" w:hAnsiTheme="majorHAnsi" w:cstheme="majorHAnsi"/>
          <w:sz w:val="22"/>
          <w:szCs w:val="22"/>
          <w:lang w:val="nl-NL"/>
        </w:rPr>
        <w:t>o</w:t>
      </w:r>
      <w:r w:rsidRPr="00FB4A2A">
        <w:rPr>
          <w:rFonts w:asciiTheme="majorHAnsi" w:hAnsiTheme="majorHAnsi" w:cstheme="majorHAnsi"/>
          <w:sz w:val="22"/>
          <w:szCs w:val="22"/>
          <w:lang w:val="nl-NL"/>
        </w:rPr>
        <w:t>verheid aanzien als een zwaar vervuilende industriële activiteit, reden waarom er, overeenkomstig de Vlaamse regelgeving, een milieueffectrapport (MER) moet worden opgesteld.</w:t>
      </w:r>
    </w:p>
    <w:p w14:paraId="1F31F5FB" w14:textId="77777777" w:rsidR="00A87031" w:rsidRPr="00FB4A2A" w:rsidRDefault="00A87031" w:rsidP="00A87031">
      <w:pPr>
        <w:rPr>
          <w:rFonts w:asciiTheme="majorHAnsi" w:hAnsiTheme="majorHAnsi" w:cstheme="majorHAnsi"/>
          <w:sz w:val="22"/>
          <w:szCs w:val="22"/>
          <w:lang w:val="nl-NL"/>
        </w:rPr>
      </w:pPr>
    </w:p>
    <w:p w14:paraId="5AB65135" w14:textId="77777777"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b/>
          <w:sz w:val="22"/>
          <w:szCs w:val="22"/>
          <w:lang w:val="nl-NL"/>
        </w:rPr>
        <w:t>De gekozen locatie is niet geschikt voor dergelijke activiteit</w:t>
      </w:r>
    </w:p>
    <w:p w14:paraId="1F5652D8" w14:textId="77777777" w:rsidR="00A87031" w:rsidRPr="00FB4A2A" w:rsidRDefault="00A87031" w:rsidP="00A87031">
      <w:pPr>
        <w:rPr>
          <w:rFonts w:asciiTheme="majorHAnsi" w:hAnsiTheme="majorHAnsi" w:cstheme="majorHAnsi"/>
          <w:sz w:val="22"/>
          <w:szCs w:val="22"/>
          <w:lang w:val="nl-NL"/>
        </w:rPr>
      </w:pPr>
    </w:p>
    <w:p w14:paraId="4DB4F439" w14:textId="5A337230"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Het is belangrijk om uit te maken of het bedrijf een agrarisch bedrijf, dan wel een para-agrarisch bedrijf is</w:t>
      </w:r>
      <w:r w:rsidR="00F24B65" w:rsidRPr="00FB4A2A">
        <w:rPr>
          <w:rFonts w:asciiTheme="majorHAnsi" w:hAnsiTheme="majorHAnsi" w:cstheme="majorHAnsi"/>
          <w:sz w:val="22"/>
          <w:szCs w:val="22"/>
          <w:lang w:val="nl-NL"/>
        </w:rPr>
        <w:t>.</w:t>
      </w:r>
    </w:p>
    <w:p w14:paraId="3209FAAF" w14:textId="02B071FC" w:rsidR="00A87031" w:rsidRPr="00FB4A2A" w:rsidRDefault="00A87031" w:rsidP="00A87031">
      <w:pPr>
        <w:pStyle w:val="Lijstalinea"/>
        <w:numPr>
          <w:ilvl w:val="1"/>
          <w:numId w:val="1"/>
        </w:numPr>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Richtinggevend is het arrest van de Raad van State van 24 februari</w:t>
      </w:r>
      <w:r w:rsidR="00F06D90" w:rsidRPr="00FB4A2A">
        <w:rPr>
          <w:rFonts w:asciiTheme="majorHAnsi" w:hAnsiTheme="majorHAnsi" w:cstheme="majorHAnsi"/>
          <w:sz w:val="22"/>
          <w:szCs w:val="22"/>
          <w:lang w:val="nl-NL"/>
        </w:rPr>
        <w:t xml:space="preserve"> 1997</w:t>
      </w:r>
      <w:r w:rsidRPr="00FB4A2A">
        <w:rPr>
          <w:rFonts w:asciiTheme="majorHAnsi" w:hAnsiTheme="majorHAnsi" w:cstheme="majorHAnsi"/>
          <w:sz w:val="22"/>
          <w:szCs w:val="22"/>
          <w:lang w:val="nl-NL"/>
        </w:rPr>
        <w:t>, met betrekking tot een geschil tussen de provincie West-Vlaanderen en een zekere heer Lesage</w:t>
      </w:r>
      <w:r w:rsidR="00F24B65" w:rsidRPr="00FB4A2A">
        <w:rPr>
          <w:rFonts w:asciiTheme="majorHAnsi" w:hAnsiTheme="majorHAnsi" w:cstheme="majorHAnsi"/>
          <w:sz w:val="22"/>
          <w:szCs w:val="22"/>
          <w:lang w:val="nl-NL"/>
        </w:rPr>
        <w:t>:</w:t>
      </w:r>
      <w:r w:rsidRPr="00FB4A2A">
        <w:rPr>
          <w:rFonts w:asciiTheme="majorHAnsi" w:hAnsiTheme="majorHAnsi" w:cstheme="majorHAnsi"/>
          <w:sz w:val="22"/>
          <w:szCs w:val="22"/>
          <w:lang w:val="nl-NL"/>
        </w:rPr>
        <w:t xml:space="preserve"> “artikel 11, 4/1 van het KB van 28/12/72, noch enige andere wetsbepaling, zegt wat onder para-agrarisch moet worden verstaan. Men is derhalve aangewezen op de gewone interpretatiemaatregelen. Deze laatste schrijven voor dat allereerst aan de gebruikte bewoordingen hun normale betekenis moet worden gegeven, dit wil zeggen de betekenis uit de gewone omgangstaal. Het letterlijk uit het klassiek-Grieks overgenomen para betekent: naast, bij, voorbij, langs, gedurende, tegenover. Het zijn dus eigenlijk geen landbouwbedrijven, maar bedrijven wier activiteit onmiddellijk bij de landbouwactiviteit aansluit en erop afgestemd is. </w:t>
      </w:r>
      <w:r w:rsidRPr="00FB4A2A">
        <w:rPr>
          <w:rFonts w:asciiTheme="majorHAnsi" w:hAnsiTheme="majorHAnsi" w:cstheme="majorHAnsi"/>
          <w:b/>
          <w:sz w:val="22"/>
          <w:szCs w:val="22"/>
          <w:lang w:val="nl-NL"/>
        </w:rPr>
        <w:t>Para-agrarische bedrijven zijn bedrijven voor productie en/of dienstverlening aan landbouwbedrijven</w:t>
      </w:r>
      <w:r w:rsidRPr="00FB4A2A">
        <w:rPr>
          <w:rFonts w:asciiTheme="majorHAnsi" w:hAnsiTheme="majorHAnsi" w:cstheme="majorHAnsi"/>
          <w:sz w:val="22"/>
          <w:szCs w:val="22"/>
          <w:lang w:val="nl-NL"/>
        </w:rPr>
        <w:t xml:space="preserve">. </w:t>
      </w:r>
      <w:r w:rsidRPr="00FB4A2A">
        <w:rPr>
          <w:rFonts w:asciiTheme="majorHAnsi" w:hAnsiTheme="majorHAnsi" w:cstheme="majorHAnsi"/>
          <w:b/>
          <w:sz w:val="22"/>
          <w:szCs w:val="22"/>
          <w:lang w:val="nl-NL"/>
        </w:rPr>
        <w:t xml:space="preserve">Het zijn bedrijven die bestaan voor - en dankzij - landbouwbedrijven. </w:t>
      </w:r>
      <w:r w:rsidRPr="00FB4A2A">
        <w:rPr>
          <w:rFonts w:asciiTheme="majorHAnsi" w:hAnsiTheme="majorHAnsi" w:cstheme="majorHAnsi"/>
          <w:sz w:val="22"/>
          <w:szCs w:val="22"/>
          <w:lang w:val="nl-NL"/>
        </w:rPr>
        <w:t xml:space="preserve">Daarbij is het rechtens onverschillig of zo´n bedrijf vanuit handelsrechtelijk standpunt ambachtelijk kan worden genoemd, dan wel industrieel - voor zover dit onderscheid nauwkeurig kan worden gemaakt. Artikel 11, 4/1 van het KB gaat </w:t>
      </w:r>
      <w:r w:rsidRPr="00FB4A2A">
        <w:rPr>
          <w:rFonts w:asciiTheme="majorHAnsi" w:hAnsiTheme="majorHAnsi" w:cstheme="majorHAnsi"/>
          <w:color w:val="000000"/>
          <w:sz w:val="22"/>
          <w:szCs w:val="22"/>
          <w:lang w:val="nl-NL"/>
        </w:rPr>
        <w:t>alleen over het aspect para-agrarisch.”</w:t>
      </w:r>
    </w:p>
    <w:p w14:paraId="43E2EC75" w14:textId="77777777" w:rsidR="00A87031" w:rsidRPr="00FB4A2A" w:rsidRDefault="00A87031" w:rsidP="00A87031">
      <w:pPr>
        <w:pStyle w:val="Lijstalinea"/>
        <w:ind w:left="709"/>
        <w:rPr>
          <w:rFonts w:asciiTheme="majorHAnsi" w:hAnsiTheme="majorHAnsi" w:cstheme="majorHAnsi"/>
          <w:b/>
          <w:sz w:val="22"/>
          <w:szCs w:val="22"/>
          <w:lang w:val="nl-NL"/>
        </w:rPr>
      </w:pPr>
      <w:r w:rsidRPr="00FB4A2A">
        <w:rPr>
          <w:rFonts w:asciiTheme="majorHAnsi" w:hAnsiTheme="majorHAnsi" w:cstheme="majorHAnsi"/>
          <w:color w:val="000000"/>
          <w:sz w:val="22"/>
          <w:szCs w:val="22"/>
          <w:lang w:val="nl-NL"/>
        </w:rPr>
        <w:t xml:space="preserve">Dit arrest van de Raad van State is niet onbelangrijk. Men kan bij een letterlijke interpretatie </w:t>
      </w:r>
      <w:r w:rsidRPr="00FB4A2A">
        <w:rPr>
          <w:rFonts w:asciiTheme="majorHAnsi" w:hAnsiTheme="majorHAnsi" w:cstheme="majorHAnsi"/>
          <w:sz w:val="22"/>
          <w:szCs w:val="22"/>
          <w:lang w:val="nl-NL"/>
        </w:rPr>
        <w:t xml:space="preserve">van bovenvermelde definitie het bedrijf waarvoor de vergunning wordt aangevraagd </w:t>
      </w:r>
      <w:r w:rsidRPr="00FB4A2A">
        <w:rPr>
          <w:rFonts w:asciiTheme="majorHAnsi" w:hAnsiTheme="majorHAnsi" w:cstheme="majorHAnsi"/>
          <w:color w:val="000000"/>
          <w:sz w:val="22"/>
          <w:szCs w:val="22"/>
          <w:lang w:val="nl-NL"/>
        </w:rPr>
        <w:t xml:space="preserve">beschouwen als een para-agrarisch bedrijf. </w:t>
      </w:r>
      <w:r w:rsidRPr="00FB4A2A">
        <w:rPr>
          <w:rFonts w:asciiTheme="majorHAnsi" w:hAnsiTheme="majorHAnsi" w:cstheme="majorHAnsi"/>
          <w:b/>
          <w:color w:val="000000"/>
          <w:sz w:val="22"/>
          <w:szCs w:val="22"/>
          <w:lang w:val="nl-NL"/>
        </w:rPr>
        <w:t>Dergelijke bedrijven zijn op deze locatie niet toegelaten.</w:t>
      </w:r>
    </w:p>
    <w:p w14:paraId="73961905" w14:textId="3973A861" w:rsidR="00A87031" w:rsidRPr="00FB4A2A" w:rsidRDefault="00A87031" w:rsidP="00A87031">
      <w:pPr>
        <w:pStyle w:val="Lijstalinea"/>
        <w:numPr>
          <w:ilvl w:val="1"/>
          <w:numId w:val="1"/>
        </w:numPr>
        <w:ind w:left="709"/>
        <w:rPr>
          <w:rFonts w:asciiTheme="majorHAnsi" w:hAnsiTheme="majorHAnsi" w:cstheme="majorHAnsi"/>
          <w:b/>
          <w:sz w:val="22"/>
          <w:szCs w:val="22"/>
          <w:lang w:val="nl-NL"/>
        </w:rPr>
      </w:pPr>
      <w:r w:rsidRPr="00FB4A2A">
        <w:rPr>
          <w:rFonts w:asciiTheme="majorHAnsi" w:hAnsiTheme="majorHAnsi" w:cstheme="majorHAnsi"/>
          <w:sz w:val="22"/>
          <w:szCs w:val="22"/>
          <w:lang w:val="nl-NL"/>
        </w:rPr>
        <w:t>In Ref 3: het richtinggevend gedeelte van het GRS van de stad Geel, meer bepaald § 6.1.2.5. (GEMEENTELIJK) AUTONOOM LANDBOUWGEBIED IN WAARDEVOL LANDSCHAP</w:t>
      </w:r>
      <w:r w:rsidR="00F24B65" w:rsidRPr="00FB4A2A">
        <w:rPr>
          <w:rFonts w:asciiTheme="majorHAnsi" w:hAnsiTheme="majorHAnsi" w:cstheme="majorHAnsi"/>
          <w:sz w:val="22"/>
          <w:szCs w:val="22"/>
          <w:lang w:val="nl-NL"/>
        </w:rPr>
        <w:t xml:space="preserve"> (blz. 37)</w:t>
      </w:r>
      <w:r w:rsidRPr="00FB4A2A">
        <w:rPr>
          <w:rFonts w:asciiTheme="majorHAnsi" w:hAnsiTheme="majorHAnsi" w:cstheme="majorHAnsi"/>
          <w:sz w:val="22"/>
          <w:szCs w:val="22"/>
          <w:lang w:val="nl-NL"/>
        </w:rPr>
        <w:t xml:space="preserve"> wordt dit gebied beschouwd als </w:t>
      </w:r>
      <w:r w:rsidR="00F24B65" w:rsidRPr="00FB4A2A">
        <w:rPr>
          <w:rFonts w:asciiTheme="majorHAnsi" w:hAnsiTheme="majorHAnsi" w:cstheme="majorHAnsi"/>
          <w:sz w:val="22"/>
          <w:szCs w:val="22"/>
          <w:lang w:val="nl-NL"/>
        </w:rPr>
        <w:t>h</w:t>
      </w:r>
      <w:r w:rsidRPr="00FB4A2A">
        <w:rPr>
          <w:rFonts w:asciiTheme="majorHAnsi" w:hAnsiTheme="majorHAnsi" w:cstheme="majorHAnsi"/>
          <w:sz w:val="22"/>
          <w:szCs w:val="22"/>
          <w:lang w:val="nl-NL"/>
        </w:rPr>
        <w:t>omogeen gebied “Kasseman”. Concreet houdt dit hetzelfde in dan de vorige beleidscategorie,</w:t>
      </w:r>
      <w:r w:rsidRPr="00FB4A2A">
        <w:rPr>
          <w:rFonts w:asciiTheme="majorHAnsi" w:hAnsiTheme="majorHAnsi" w:cstheme="majorHAnsi"/>
          <w:b/>
          <w:sz w:val="22"/>
          <w:szCs w:val="22"/>
          <w:lang w:val="nl-NL"/>
        </w:rPr>
        <w:t xml:space="preserve"> </w:t>
      </w:r>
      <w:r w:rsidRPr="00FB4A2A">
        <w:rPr>
          <w:rFonts w:asciiTheme="majorHAnsi" w:hAnsiTheme="majorHAnsi" w:cstheme="majorHAnsi"/>
          <w:sz w:val="22"/>
          <w:szCs w:val="22"/>
          <w:lang w:val="nl-NL"/>
        </w:rPr>
        <w:t xml:space="preserve">enkel is het hier zuiver gericht op de landbouwfunctie </w:t>
      </w:r>
      <w:r w:rsidRPr="00FB4A2A">
        <w:rPr>
          <w:rFonts w:asciiTheme="majorHAnsi" w:hAnsiTheme="majorHAnsi" w:cstheme="majorHAnsi"/>
          <w:b/>
          <w:sz w:val="22"/>
          <w:szCs w:val="22"/>
          <w:lang w:val="nl-NL"/>
        </w:rPr>
        <w:t xml:space="preserve">met het optimaal </w:t>
      </w:r>
      <w:r w:rsidRPr="00FB4A2A">
        <w:rPr>
          <w:rFonts w:asciiTheme="majorHAnsi" w:hAnsiTheme="majorHAnsi" w:cstheme="majorHAnsi"/>
          <w:b/>
          <w:sz w:val="22"/>
          <w:szCs w:val="22"/>
          <w:u w:val="single"/>
          <w:lang w:val="nl-NL"/>
        </w:rPr>
        <w:t>behoud</w:t>
      </w:r>
      <w:r w:rsidRPr="00FB4A2A">
        <w:rPr>
          <w:rFonts w:asciiTheme="majorHAnsi" w:hAnsiTheme="majorHAnsi" w:cstheme="majorHAnsi"/>
          <w:b/>
          <w:sz w:val="22"/>
          <w:szCs w:val="22"/>
          <w:lang w:val="nl-NL"/>
        </w:rPr>
        <w:t xml:space="preserve"> en </w:t>
      </w:r>
      <w:r w:rsidRPr="00FB4A2A">
        <w:rPr>
          <w:rFonts w:asciiTheme="majorHAnsi" w:hAnsiTheme="majorHAnsi" w:cstheme="majorHAnsi"/>
          <w:b/>
          <w:sz w:val="22"/>
          <w:szCs w:val="22"/>
          <w:u w:val="single"/>
          <w:lang w:val="nl-NL"/>
        </w:rPr>
        <w:t>versterken</w:t>
      </w:r>
      <w:r w:rsidRPr="00FB4A2A">
        <w:rPr>
          <w:rFonts w:asciiTheme="majorHAnsi" w:hAnsiTheme="majorHAnsi" w:cstheme="majorHAnsi"/>
          <w:b/>
          <w:sz w:val="22"/>
          <w:szCs w:val="22"/>
          <w:lang w:val="nl-NL"/>
        </w:rPr>
        <w:t xml:space="preserve"> van de typische </w:t>
      </w:r>
      <w:r w:rsidRPr="00FB4A2A">
        <w:rPr>
          <w:rFonts w:asciiTheme="majorHAnsi" w:hAnsiTheme="majorHAnsi" w:cstheme="majorHAnsi"/>
          <w:b/>
          <w:sz w:val="22"/>
          <w:szCs w:val="22"/>
          <w:u w:val="single"/>
          <w:lang w:val="nl-NL"/>
        </w:rPr>
        <w:t>landschapselementen</w:t>
      </w:r>
      <w:r w:rsidRPr="00FB4A2A">
        <w:rPr>
          <w:rFonts w:asciiTheme="majorHAnsi" w:hAnsiTheme="majorHAnsi" w:cstheme="majorHAnsi"/>
          <w:b/>
          <w:sz w:val="22"/>
          <w:szCs w:val="22"/>
          <w:lang w:val="nl-NL"/>
        </w:rPr>
        <w:t>.</w:t>
      </w:r>
    </w:p>
    <w:p w14:paraId="604AD0D2" w14:textId="77777777" w:rsidR="00A87031" w:rsidRPr="00FB4A2A" w:rsidRDefault="00A87031" w:rsidP="00A87031">
      <w:pPr>
        <w:pStyle w:val="Lijstalinea"/>
        <w:numPr>
          <w:ilvl w:val="1"/>
          <w:numId w:val="1"/>
        </w:numPr>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In Ref 4: Vlaams Departement Omgeving: Ontvoogding GRS, wordt aangegeven dat het richtinggevend GRS bindend is behoudens uitzonderlijke gevallen.</w:t>
      </w:r>
    </w:p>
    <w:p w14:paraId="3139F9CF" w14:textId="77777777" w:rsidR="00A87031" w:rsidRPr="00FB4A2A" w:rsidRDefault="00A87031" w:rsidP="00A87031">
      <w:pPr>
        <w:pStyle w:val="Lijstalinea"/>
        <w:ind w:left="709"/>
        <w:rPr>
          <w:rFonts w:asciiTheme="majorHAnsi" w:hAnsiTheme="majorHAnsi" w:cstheme="majorHAnsi"/>
          <w:sz w:val="22"/>
          <w:szCs w:val="22"/>
          <w:shd w:val="clear" w:color="auto" w:fill="FFFFFF"/>
          <w:lang w:val="nl-NL"/>
        </w:rPr>
      </w:pPr>
      <w:r w:rsidRPr="00FB4A2A">
        <w:rPr>
          <w:rFonts w:asciiTheme="majorHAnsi" w:hAnsiTheme="majorHAnsi" w:cstheme="majorHAnsi"/>
          <w:sz w:val="22"/>
          <w:szCs w:val="22"/>
          <w:lang w:val="nl-NL"/>
        </w:rPr>
        <w:t>Uittreksel: “</w:t>
      </w:r>
      <w:r w:rsidRPr="00FB4A2A">
        <w:rPr>
          <w:rFonts w:asciiTheme="majorHAnsi" w:hAnsiTheme="majorHAnsi" w:cstheme="majorHAnsi"/>
          <w:sz w:val="22"/>
          <w:szCs w:val="22"/>
          <w:shd w:val="clear" w:color="auto" w:fill="FFFFFF"/>
          <w:lang w:val="nl-NL"/>
        </w:rPr>
        <w:t xml:space="preserve">Decretaal gezien bestaat een GRS uit een informatief, een richtinggevend en een bindend gedeelte. In het informatief gedeelte wordt een analyse gemaakt van de bestaande ruimtelijke structuur en worden de ruimtelijke behoeften van de verschillende maatschappelijke activiteiten onderzocht. In het richtinggevend deel wordt de ruimtelijke visie op de ontwikkeling weergegeven. </w:t>
      </w:r>
      <w:r w:rsidRPr="00FB4A2A">
        <w:rPr>
          <w:rFonts w:asciiTheme="majorHAnsi" w:hAnsiTheme="majorHAnsi" w:cstheme="majorHAnsi"/>
          <w:b/>
          <w:sz w:val="22"/>
          <w:szCs w:val="22"/>
          <w:shd w:val="clear" w:color="auto" w:fill="FFFFFF"/>
          <w:lang w:val="nl-NL"/>
        </w:rPr>
        <w:t>De overheid mag van het richtinggevend deel niet afwijken,</w:t>
      </w:r>
      <w:r w:rsidRPr="00FB4A2A">
        <w:rPr>
          <w:rFonts w:asciiTheme="majorHAnsi" w:hAnsiTheme="majorHAnsi" w:cstheme="majorHAnsi"/>
          <w:sz w:val="22"/>
          <w:szCs w:val="22"/>
          <w:shd w:val="clear" w:color="auto" w:fill="FFFFFF"/>
          <w:lang w:val="nl-NL"/>
        </w:rPr>
        <w:t xml:space="preserve"> behalve ingevolge onvoorziene ruimtelijke behoefte van de verschillende maatschappelijke activiteiten”.</w:t>
      </w:r>
    </w:p>
    <w:p w14:paraId="183134CC" w14:textId="555DC555" w:rsidR="00A87031" w:rsidRPr="00FB4A2A" w:rsidRDefault="00A87031" w:rsidP="00A87031">
      <w:pPr>
        <w:pStyle w:val="Lijstalinea"/>
        <w:numPr>
          <w:ilvl w:val="1"/>
          <w:numId w:val="1"/>
        </w:numPr>
        <w:ind w:left="709"/>
        <w:rPr>
          <w:rFonts w:asciiTheme="majorHAnsi" w:hAnsiTheme="majorHAnsi" w:cstheme="majorHAnsi"/>
          <w:b/>
          <w:color w:val="1F3442"/>
          <w:sz w:val="22"/>
          <w:szCs w:val="22"/>
          <w:lang w:val="nl-NL" w:eastAsia="nl-BE"/>
        </w:rPr>
      </w:pPr>
      <w:r w:rsidRPr="00FB4A2A">
        <w:rPr>
          <w:rFonts w:asciiTheme="majorHAnsi" w:hAnsiTheme="majorHAnsi" w:cstheme="majorHAnsi"/>
          <w:sz w:val="22"/>
          <w:szCs w:val="22"/>
          <w:shd w:val="clear" w:color="auto" w:fill="FFFFFF"/>
          <w:lang w:val="nl-NL"/>
        </w:rPr>
        <w:t>In Ref 6: Beleidsplan ruimte van de Stad Geel van 2017, wordt duidelijk onderstreept dat het behoud van de open ruimte absoluut moet bewaard blijven. In de doelstellingen van dit plan vinden we als punt 1: “</w:t>
      </w:r>
      <w:r w:rsidRPr="00FB4A2A">
        <w:rPr>
          <w:rFonts w:asciiTheme="majorHAnsi" w:hAnsiTheme="majorHAnsi" w:cstheme="majorHAnsi"/>
          <w:b/>
          <w:sz w:val="22"/>
          <w:szCs w:val="22"/>
          <w:lang w:val="nl-NL" w:eastAsia="nl-BE"/>
        </w:rPr>
        <w:t>Maximaal beschermen van de open ruimte”</w:t>
      </w:r>
      <w:r w:rsidR="00FB4A2A" w:rsidRPr="00FB4A2A">
        <w:rPr>
          <w:rFonts w:asciiTheme="majorHAnsi" w:hAnsiTheme="majorHAnsi" w:cstheme="majorHAnsi"/>
          <w:b/>
          <w:sz w:val="22"/>
          <w:szCs w:val="22"/>
          <w:lang w:val="nl-NL" w:eastAsia="nl-BE"/>
        </w:rPr>
        <w:t>.</w:t>
      </w:r>
    </w:p>
    <w:p w14:paraId="32C32B3C" w14:textId="77777777" w:rsidR="00A87031" w:rsidRPr="00FB4A2A" w:rsidRDefault="00A87031" w:rsidP="00A87031">
      <w:pPr>
        <w:pStyle w:val="Lijstalinea"/>
        <w:numPr>
          <w:ilvl w:val="1"/>
          <w:numId w:val="1"/>
        </w:numPr>
        <w:ind w:left="709"/>
        <w:rPr>
          <w:rFonts w:asciiTheme="majorHAnsi" w:hAnsiTheme="majorHAnsi" w:cstheme="majorHAnsi"/>
          <w:sz w:val="22"/>
          <w:szCs w:val="22"/>
          <w:shd w:val="clear" w:color="auto" w:fill="FFFFFF"/>
          <w:lang w:val="nl-NL"/>
        </w:rPr>
      </w:pPr>
      <w:r w:rsidRPr="00FB4A2A">
        <w:rPr>
          <w:rFonts w:asciiTheme="majorHAnsi" w:hAnsiTheme="majorHAnsi" w:cstheme="majorHAnsi"/>
          <w:sz w:val="22"/>
          <w:szCs w:val="22"/>
          <w:shd w:val="clear" w:color="auto" w:fill="FFFFFF"/>
          <w:lang w:val="nl-NL"/>
        </w:rPr>
        <w:lastRenderedPageBreak/>
        <w:t>In Ref 6 is evenwel het beleidskader “Open ruimte” nog niet ontwikkeld en dus blijft het GRS hier onverkort van kracht.</w:t>
      </w:r>
    </w:p>
    <w:p w14:paraId="045E6E53" w14:textId="77777777" w:rsidR="00A87031" w:rsidRPr="00FB4A2A" w:rsidRDefault="00A87031" w:rsidP="00A87031">
      <w:pPr>
        <w:pStyle w:val="Lijstalinea"/>
        <w:ind w:left="709"/>
        <w:rPr>
          <w:rFonts w:asciiTheme="majorHAnsi" w:hAnsiTheme="majorHAnsi" w:cstheme="majorHAnsi"/>
          <w:sz w:val="22"/>
          <w:szCs w:val="22"/>
          <w:shd w:val="clear" w:color="auto" w:fill="FFFFFF"/>
          <w:lang w:val="nl-NL"/>
        </w:rPr>
      </w:pPr>
    </w:p>
    <w:p w14:paraId="35BB0B3E" w14:textId="77777777" w:rsidR="00A87031" w:rsidRPr="00FB4A2A" w:rsidRDefault="00A87031" w:rsidP="00A87031">
      <w:pPr>
        <w:pStyle w:val="Lijstalinea"/>
        <w:numPr>
          <w:ilvl w:val="0"/>
          <w:numId w:val="1"/>
        </w:numPr>
        <w:ind w:left="426" w:hanging="426"/>
        <w:rPr>
          <w:rFonts w:asciiTheme="majorHAnsi" w:hAnsiTheme="majorHAnsi" w:cstheme="majorHAnsi"/>
          <w:b/>
          <w:sz w:val="22"/>
          <w:szCs w:val="22"/>
          <w:u w:val="single"/>
          <w:lang w:val="nl-NL"/>
        </w:rPr>
      </w:pPr>
      <w:r w:rsidRPr="00FB4A2A">
        <w:rPr>
          <w:rFonts w:asciiTheme="majorHAnsi" w:hAnsiTheme="majorHAnsi" w:cstheme="majorHAnsi"/>
          <w:b/>
          <w:sz w:val="22"/>
          <w:szCs w:val="22"/>
          <w:u w:val="single"/>
          <w:lang w:val="nl-NL"/>
        </w:rPr>
        <w:t>Emissies</w:t>
      </w:r>
    </w:p>
    <w:p w14:paraId="63AB1FFD" w14:textId="77777777" w:rsidR="00A87031" w:rsidRPr="00FB4A2A" w:rsidRDefault="00A87031" w:rsidP="00A87031">
      <w:pPr>
        <w:pStyle w:val="Lijstalinea"/>
        <w:ind w:left="426"/>
        <w:rPr>
          <w:rFonts w:asciiTheme="majorHAnsi" w:hAnsiTheme="majorHAnsi" w:cstheme="majorHAnsi"/>
          <w:b/>
          <w:sz w:val="22"/>
          <w:szCs w:val="22"/>
          <w:u w:val="single"/>
          <w:lang w:val="nl-NL"/>
        </w:rPr>
      </w:pPr>
    </w:p>
    <w:p w14:paraId="36F71E47" w14:textId="77777777" w:rsidR="00A87031" w:rsidRPr="00FB4A2A" w:rsidRDefault="00A87031" w:rsidP="00A87031">
      <w:pPr>
        <w:pStyle w:val="Lijstalinea"/>
        <w:numPr>
          <w:ilvl w:val="1"/>
          <w:numId w:val="1"/>
        </w:numPr>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Monitoring van de emissies</w:t>
      </w:r>
    </w:p>
    <w:p w14:paraId="41515CD0" w14:textId="7E990CE2" w:rsidR="00A87031" w:rsidRPr="00FB4A2A" w:rsidRDefault="00A87031" w:rsidP="00A87031">
      <w:pPr>
        <w:pStyle w:val="Lijstalinea"/>
        <w:numPr>
          <w:ilvl w:val="3"/>
          <w:numId w:val="5"/>
        </w:numPr>
        <w:ind w:left="851"/>
        <w:rPr>
          <w:rFonts w:ascii="Calibri Light" w:hAnsi="Calibri Light" w:cstheme="majorHAnsi"/>
          <w:sz w:val="22"/>
          <w:szCs w:val="22"/>
          <w:lang w:val="nl-NL"/>
        </w:rPr>
      </w:pPr>
      <w:r w:rsidRPr="00FB4A2A">
        <w:rPr>
          <w:rFonts w:ascii="Calibri Light" w:hAnsi="Calibri Light" w:cstheme="majorHAnsi"/>
          <w:sz w:val="22"/>
          <w:szCs w:val="22"/>
          <w:lang w:val="nl-NL"/>
        </w:rPr>
        <w:t>In Ref 1 BBT1: Om de algehele milieuprestaties van boerderijen te verbeteren, is de BBT een milieubeheersysteem (MBS) invoeren en naleven waarin alle volgende elementen zijn opgenomen. In het ganse MER is er geen vermelding met betrekking tot de invoering noch van het naleven van een MBS. Dit wordt nochtans voorgeschreven in Ref 1, in de BBT 1, 9, 12, 24, 25, 26, 27, 28 en 29 (stikstof, fosfor, geur, ammoniak, geluid, stof, water, ele</w:t>
      </w:r>
      <w:r w:rsidR="00FB4A2A">
        <w:rPr>
          <w:rFonts w:ascii="Calibri Light" w:hAnsi="Calibri Light" w:cstheme="majorHAnsi"/>
          <w:sz w:val="22"/>
          <w:szCs w:val="22"/>
          <w:lang w:val="nl-NL"/>
        </w:rPr>
        <w:t>k</w:t>
      </w:r>
      <w:r w:rsidRPr="00FB4A2A">
        <w:rPr>
          <w:rFonts w:ascii="Calibri Light" w:hAnsi="Calibri Light" w:cstheme="majorHAnsi"/>
          <w:sz w:val="22"/>
          <w:szCs w:val="22"/>
          <w:lang w:val="nl-NL"/>
        </w:rPr>
        <w:t>triciteit, mazout, dieren, voeder, mest, …)</w:t>
      </w:r>
    </w:p>
    <w:p w14:paraId="69627B4A" w14:textId="6AFCF241" w:rsidR="00A87031" w:rsidRPr="00FB4A2A" w:rsidRDefault="00A87031" w:rsidP="00A87031">
      <w:pPr>
        <w:pStyle w:val="Lijstalinea"/>
        <w:numPr>
          <w:ilvl w:val="3"/>
          <w:numId w:val="5"/>
        </w:numPr>
        <w:ind w:left="851"/>
        <w:rPr>
          <w:rFonts w:ascii="Calibri Light" w:hAnsi="Calibri Light" w:cstheme="majorHAnsi"/>
          <w:sz w:val="22"/>
          <w:szCs w:val="22"/>
          <w:lang w:val="nl-NL"/>
        </w:rPr>
      </w:pPr>
      <w:r w:rsidRPr="00FB4A2A">
        <w:rPr>
          <w:rFonts w:ascii="Calibri Light" w:hAnsi="Calibri Light" w:cstheme="majorHAnsi"/>
          <w:sz w:val="22"/>
          <w:szCs w:val="22"/>
          <w:lang w:val="nl-NL"/>
        </w:rPr>
        <w:t xml:space="preserve">In Ref 2 </w:t>
      </w:r>
      <w:r w:rsidR="008650A1" w:rsidRPr="00FB4A2A">
        <w:rPr>
          <w:rFonts w:ascii="Calibri Light" w:hAnsi="Calibri Light" w:cstheme="majorHAnsi"/>
          <w:sz w:val="22"/>
          <w:szCs w:val="22"/>
          <w:lang w:val="nl-NL"/>
        </w:rPr>
        <w:t>Blz.</w:t>
      </w:r>
      <w:r w:rsidRPr="00FB4A2A">
        <w:rPr>
          <w:rFonts w:ascii="Calibri Light" w:hAnsi="Calibri Light" w:cstheme="majorHAnsi"/>
          <w:sz w:val="22"/>
          <w:szCs w:val="22"/>
          <w:lang w:val="nl-NL"/>
        </w:rPr>
        <w:t xml:space="preserve"> 62 wordt aangegeven dat </w:t>
      </w:r>
      <w:r w:rsidR="00612441" w:rsidRPr="00FB4A2A">
        <w:rPr>
          <w:rFonts w:ascii="Calibri Light" w:hAnsi="Calibri Light" w:cstheme="majorHAnsi"/>
          <w:sz w:val="22"/>
          <w:szCs w:val="22"/>
          <w:lang w:val="nl-NL"/>
        </w:rPr>
        <w:t xml:space="preserve">het bedrijf </w:t>
      </w:r>
      <w:r w:rsidRPr="00FB4A2A">
        <w:rPr>
          <w:rFonts w:ascii="Calibri Light" w:hAnsi="Calibri Light" w:cstheme="majorHAnsi"/>
          <w:sz w:val="22"/>
          <w:szCs w:val="22"/>
          <w:lang w:val="nl-NL"/>
        </w:rPr>
        <w:t>de opvolging,</w:t>
      </w:r>
      <w:r w:rsidR="00612441" w:rsidRPr="00FB4A2A">
        <w:rPr>
          <w:rFonts w:ascii="Calibri Light" w:hAnsi="Calibri Light" w:cstheme="majorHAnsi"/>
          <w:sz w:val="22"/>
          <w:szCs w:val="22"/>
          <w:lang w:val="nl-NL"/>
        </w:rPr>
        <w:t xml:space="preserve"> </w:t>
      </w:r>
      <w:r w:rsidRPr="00FB4A2A">
        <w:rPr>
          <w:rFonts w:ascii="Calibri Light" w:hAnsi="Calibri Light" w:cstheme="majorHAnsi"/>
          <w:sz w:val="22"/>
          <w:szCs w:val="22"/>
          <w:lang w:val="nl-NL"/>
        </w:rPr>
        <w:t>de monitoring en het onderhoud zal toepassen zoals deze zijn opgenomen in Techniekfiche biobed (emis VITO), Code van goede praktijk voor emissiearme system</w:t>
      </w:r>
      <w:r w:rsidR="00FB4A2A">
        <w:rPr>
          <w:rFonts w:ascii="Calibri Light" w:hAnsi="Calibri Light" w:cstheme="majorHAnsi"/>
          <w:sz w:val="22"/>
          <w:szCs w:val="22"/>
          <w:lang w:val="nl-NL"/>
        </w:rPr>
        <w:t>e</w:t>
      </w:r>
      <w:r w:rsidRPr="00FB4A2A">
        <w:rPr>
          <w:rFonts w:ascii="Calibri Light" w:hAnsi="Calibri Light" w:cstheme="majorHAnsi"/>
          <w:sz w:val="22"/>
          <w:szCs w:val="22"/>
          <w:lang w:val="nl-NL"/>
        </w:rPr>
        <w:t>n in de varkenshouderij (ILVO, 2010) en de beschrijving en voorwaarden van stalsystemen S-3 in het Staatsblad dd</w:t>
      </w:r>
      <w:r w:rsidR="00FB4A2A">
        <w:rPr>
          <w:rFonts w:ascii="Calibri Light" w:hAnsi="Calibri Light" w:cstheme="majorHAnsi"/>
          <w:sz w:val="22"/>
          <w:szCs w:val="22"/>
          <w:lang w:val="nl-NL"/>
        </w:rPr>
        <w:t>.</w:t>
      </w:r>
      <w:r w:rsidRPr="00FB4A2A">
        <w:rPr>
          <w:rFonts w:ascii="Calibri Light" w:hAnsi="Calibri Light" w:cstheme="majorHAnsi"/>
          <w:sz w:val="22"/>
          <w:szCs w:val="22"/>
          <w:lang w:val="nl-NL"/>
        </w:rPr>
        <w:t xml:space="preserve"> 08/07/2011, strikt toe te passen.</w:t>
      </w:r>
    </w:p>
    <w:p w14:paraId="0220BD06" w14:textId="1EF797BA" w:rsidR="00A87031" w:rsidRPr="00FB4A2A" w:rsidRDefault="00A87031" w:rsidP="00A87031">
      <w:pPr>
        <w:pStyle w:val="Lijstalinea"/>
        <w:numPr>
          <w:ilvl w:val="3"/>
          <w:numId w:val="5"/>
        </w:numPr>
        <w:ind w:left="851"/>
        <w:rPr>
          <w:rFonts w:ascii="Calibri Light" w:hAnsi="Calibri Light" w:cstheme="majorHAnsi"/>
          <w:sz w:val="22"/>
          <w:szCs w:val="22"/>
          <w:lang w:val="nl-NL"/>
        </w:rPr>
      </w:pPr>
      <w:r w:rsidRPr="00FB4A2A">
        <w:rPr>
          <w:rFonts w:ascii="Calibri Light" w:hAnsi="Calibri Light" w:cstheme="majorHAnsi"/>
          <w:sz w:val="22"/>
          <w:szCs w:val="22"/>
          <w:lang w:val="nl-NL"/>
        </w:rPr>
        <w:t xml:space="preserve">In Ref 2 op </w:t>
      </w:r>
      <w:r w:rsidR="008650A1" w:rsidRPr="00FB4A2A">
        <w:rPr>
          <w:rFonts w:ascii="Calibri Light" w:hAnsi="Calibri Light" w:cstheme="majorHAnsi"/>
          <w:sz w:val="22"/>
          <w:szCs w:val="22"/>
          <w:lang w:val="nl-NL"/>
        </w:rPr>
        <w:t>Blz.</w:t>
      </w:r>
      <w:r w:rsidRPr="00FB4A2A">
        <w:rPr>
          <w:rFonts w:ascii="Calibri Light" w:hAnsi="Calibri Light" w:cstheme="majorHAnsi"/>
          <w:sz w:val="22"/>
          <w:szCs w:val="22"/>
          <w:lang w:val="nl-NL"/>
        </w:rPr>
        <w:t xml:space="preserve"> 62 </w:t>
      </w:r>
      <w:r w:rsidRPr="00FB4A2A">
        <w:rPr>
          <w:rFonts w:ascii="Calibri Light" w:hAnsi="Calibri Light" w:cstheme="majorHAnsi"/>
          <w:b/>
          <w:sz w:val="22"/>
          <w:szCs w:val="22"/>
          <w:lang w:val="nl-NL"/>
        </w:rPr>
        <w:t>vermeldt de aanvrager dat</w:t>
      </w:r>
      <w:r w:rsidRPr="00FB4A2A">
        <w:rPr>
          <w:rFonts w:ascii="Calibri Light" w:hAnsi="Calibri Light" w:cstheme="majorHAnsi"/>
          <w:sz w:val="22"/>
          <w:szCs w:val="22"/>
          <w:lang w:val="nl-NL"/>
        </w:rPr>
        <w:t xml:space="preserve"> </w:t>
      </w:r>
      <w:r w:rsidRPr="00FB4A2A">
        <w:rPr>
          <w:rFonts w:ascii="Calibri Light" w:hAnsi="Calibri Light" w:cstheme="majorHAnsi"/>
          <w:b/>
          <w:sz w:val="22"/>
          <w:szCs w:val="22"/>
          <w:lang w:val="nl-NL"/>
        </w:rPr>
        <w:t>de werking van een biobed sterk afhankelijk is van opvolging, monitoring en onderhoud</w:t>
      </w:r>
      <w:r w:rsidR="00FB4A2A">
        <w:rPr>
          <w:rFonts w:ascii="Calibri Light" w:hAnsi="Calibri Light" w:cstheme="majorHAnsi"/>
          <w:b/>
          <w:sz w:val="22"/>
          <w:szCs w:val="22"/>
          <w:lang w:val="nl-NL"/>
        </w:rPr>
        <w:t>.</w:t>
      </w:r>
      <w:r w:rsidRPr="00FB4A2A">
        <w:rPr>
          <w:rFonts w:ascii="Calibri Light" w:hAnsi="Calibri Light" w:cstheme="majorHAnsi"/>
          <w:sz w:val="22"/>
          <w:szCs w:val="22"/>
          <w:lang w:val="nl-NL"/>
        </w:rPr>
        <w:t xml:space="preserve"> De tekst uit het MER verwijst naar regelgeving die momenteel als verouderd kan beschouwd worden.</w:t>
      </w:r>
    </w:p>
    <w:p w14:paraId="3D003B50" w14:textId="77777777" w:rsidR="00A87031" w:rsidRPr="00FB4A2A" w:rsidRDefault="00A87031" w:rsidP="00A87031">
      <w:pPr>
        <w:pStyle w:val="Lijstalinea"/>
        <w:ind w:left="851"/>
        <w:rPr>
          <w:rFonts w:ascii="Calibri Light" w:hAnsi="Calibri Light" w:cstheme="majorHAnsi"/>
          <w:sz w:val="22"/>
          <w:szCs w:val="22"/>
          <w:lang w:val="nl-NL"/>
        </w:rPr>
      </w:pPr>
      <w:r w:rsidRPr="00FB4A2A">
        <w:rPr>
          <w:rFonts w:ascii="Calibri Light" w:hAnsi="Calibri Light" w:cstheme="majorHAnsi"/>
          <w:sz w:val="22"/>
          <w:szCs w:val="22"/>
          <w:lang w:val="nl-NL"/>
        </w:rPr>
        <w:t>Ref 1 is hernomen door emis - VITO en dient dus onverkort toegepast te worden (Ref 13).</w:t>
      </w:r>
    </w:p>
    <w:p w14:paraId="4CF04561" w14:textId="4393951C" w:rsidR="00A87031" w:rsidRPr="00FB4A2A" w:rsidRDefault="00A87031" w:rsidP="00A87031">
      <w:pPr>
        <w:pStyle w:val="Lijstalinea"/>
        <w:numPr>
          <w:ilvl w:val="3"/>
          <w:numId w:val="5"/>
        </w:numPr>
        <w:ind w:left="851"/>
        <w:rPr>
          <w:rFonts w:ascii="Calibri Light" w:hAnsi="Calibri Light" w:cstheme="majorHAnsi"/>
          <w:sz w:val="22"/>
          <w:szCs w:val="22"/>
          <w:lang w:val="nl-NL"/>
        </w:rPr>
      </w:pPr>
      <w:r w:rsidRPr="00FB4A2A">
        <w:rPr>
          <w:rFonts w:ascii="Calibri Light" w:hAnsi="Calibri Light" w:cstheme="majorHAnsi"/>
          <w:sz w:val="22"/>
          <w:szCs w:val="22"/>
          <w:lang w:val="nl-NL"/>
        </w:rPr>
        <w:t xml:space="preserve">In Ref 2 op </w:t>
      </w:r>
      <w:r w:rsidR="008650A1" w:rsidRPr="00FB4A2A">
        <w:rPr>
          <w:rFonts w:ascii="Calibri Light" w:hAnsi="Calibri Light" w:cstheme="majorHAnsi"/>
          <w:sz w:val="22"/>
          <w:szCs w:val="22"/>
          <w:lang w:val="nl-NL"/>
        </w:rPr>
        <w:t>Blz.</w:t>
      </w:r>
      <w:r w:rsidRPr="00FB4A2A">
        <w:rPr>
          <w:rFonts w:ascii="Calibri Light" w:hAnsi="Calibri Light" w:cstheme="majorHAnsi"/>
          <w:sz w:val="22"/>
          <w:szCs w:val="22"/>
          <w:lang w:val="nl-NL"/>
        </w:rPr>
        <w:t xml:space="preserve"> 148 Hoofdstuk 12. Monitoring en evaluatie slaat enkel op de opvolging en monitoring van klachten en opvolging van de problematieken. In dit hoofdstuk wordt niets vermeld met betrekking tot de monitoringsverplichtingen door het bedrijf zelf.</w:t>
      </w:r>
    </w:p>
    <w:p w14:paraId="38A27880" w14:textId="77777777" w:rsidR="00A87031" w:rsidRPr="00FB4A2A" w:rsidRDefault="00A87031" w:rsidP="00A87031">
      <w:pPr>
        <w:pStyle w:val="Lijstalinea"/>
        <w:ind w:left="851"/>
        <w:rPr>
          <w:rFonts w:asciiTheme="majorHAnsi" w:hAnsiTheme="majorHAnsi" w:cstheme="majorHAnsi"/>
          <w:sz w:val="22"/>
          <w:szCs w:val="22"/>
          <w:lang w:val="nl-NL"/>
        </w:rPr>
      </w:pPr>
    </w:p>
    <w:p w14:paraId="4BF58D4F" w14:textId="77777777" w:rsidR="00A87031" w:rsidRPr="00FB4A2A" w:rsidRDefault="00A87031" w:rsidP="00A87031">
      <w:pPr>
        <w:pStyle w:val="Lijstalinea"/>
        <w:numPr>
          <w:ilvl w:val="1"/>
          <w:numId w:val="1"/>
        </w:numPr>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Geur- en stof</w:t>
      </w:r>
    </w:p>
    <w:p w14:paraId="263ADC21" w14:textId="35B9627F" w:rsidR="00A87031" w:rsidRPr="00FB4A2A" w:rsidRDefault="00A87031" w:rsidP="00A87031">
      <w:pPr>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Ref 1 BBT 28.b. De BBT bestaat erin dat de ammoniak-, stof- en/of geuremissies van elke met een luchtzuiveringssysteem uitgeruste stal met ten minste de hieronder vermelde frequentie worden gemonitord door alle onderstaande technieken te gebruiken. De dagelijkse registratie wordt niet in het MER </w:t>
      </w:r>
      <w:r w:rsidR="00FB4A2A">
        <w:rPr>
          <w:rFonts w:asciiTheme="majorHAnsi" w:hAnsiTheme="majorHAnsi" w:cstheme="majorHAnsi"/>
          <w:sz w:val="22"/>
          <w:szCs w:val="22"/>
          <w:lang w:val="nl-NL"/>
        </w:rPr>
        <w:t>opge</w:t>
      </w:r>
      <w:r w:rsidRPr="00FB4A2A">
        <w:rPr>
          <w:rFonts w:asciiTheme="majorHAnsi" w:hAnsiTheme="majorHAnsi" w:cstheme="majorHAnsi"/>
          <w:sz w:val="22"/>
          <w:szCs w:val="22"/>
          <w:lang w:val="nl-NL"/>
        </w:rPr>
        <w:t xml:space="preserve">nomen. </w:t>
      </w:r>
      <w:r w:rsidRPr="00FB4A2A">
        <w:rPr>
          <w:rFonts w:asciiTheme="majorHAnsi" w:hAnsiTheme="majorHAnsi" w:cstheme="majorHAnsi"/>
          <w:b/>
          <w:sz w:val="22"/>
          <w:szCs w:val="22"/>
          <w:lang w:val="nl-NL"/>
        </w:rPr>
        <w:t>Er is geen sprake van een monitoringssysteem.</w:t>
      </w:r>
    </w:p>
    <w:p w14:paraId="3B1B9BF4" w14:textId="77777777" w:rsidR="00A87031" w:rsidRPr="00FB4A2A" w:rsidRDefault="00A87031" w:rsidP="00A87031">
      <w:pPr>
        <w:ind w:left="709"/>
        <w:rPr>
          <w:rFonts w:asciiTheme="majorHAnsi" w:hAnsiTheme="majorHAnsi" w:cstheme="majorHAnsi"/>
          <w:sz w:val="22"/>
          <w:szCs w:val="22"/>
          <w:lang w:val="nl-NL"/>
        </w:rPr>
      </w:pPr>
    </w:p>
    <w:p w14:paraId="2D3AC1CC" w14:textId="77777777" w:rsidR="00A87031" w:rsidRPr="00FB4A2A" w:rsidRDefault="00A87031" w:rsidP="00A87031">
      <w:pPr>
        <w:pStyle w:val="Lijstalinea"/>
        <w:numPr>
          <w:ilvl w:val="1"/>
          <w:numId w:val="1"/>
        </w:numPr>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Ammoniak (NH3)</w:t>
      </w:r>
    </w:p>
    <w:p w14:paraId="42298700" w14:textId="77777777" w:rsidR="00A87031" w:rsidRPr="00FB4A2A" w:rsidRDefault="00A87031" w:rsidP="00A87031">
      <w:pPr>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Ref 2 (het MER) 6.1.1.1 geeft aan dat de ammoniakemissies het verst reiken, en dat de voornaamste effecten zich voornamelijk situeren binnen een straal van 1 km rond de kern van het bedrijf.</w:t>
      </w:r>
    </w:p>
    <w:p w14:paraId="4E2CE750" w14:textId="77777777" w:rsidR="00A87031" w:rsidRPr="00FB4A2A" w:rsidRDefault="00A87031" w:rsidP="00A87031">
      <w:pPr>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Het woord “voornamelijk” is hier op zijn plaats. Aangezien de goede werking van het bio-bed niet kan aangetoond worden voor ammoniakemissies, is het waarschijnlijk dat deze perimeter nog verder zal uitgebreid moeten worden.</w:t>
      </w:r>
    </w:p>
    <w:p w14:paraId="2BB2B983" w14:textId="77777777" w:rsidR="00A87031" w:rsidRPr="00FB4A2A" w:rsidRDefault="00A87031" w:rsidP="00A87031">
      <w:pPr>
        <w:pStyle w:val="Lijstalinea"/>
        <w:ind w:hanging="11"/>
        <w:rPr>
          <w:rFonts w:asciiTheme="majorHAnsi" w:hAnsiTheme="majorHAnsi" w:cstheme="majorHAnsi"/>
          <w:sz w:val="22"/>
          <w:szCs w:val="22"/>
          <w:lang w:val="nl-NL"/>
        </w:rPr>
      </w:pPr>
    </w:p>
    <w:p w14:paraId="02839B14" w14:textId="77777777" w:rsidR="00A87031" w:rsidRPr="00FB4A2A" w:rsidRDefault="00A87031" w:rsidP="00A87031">
      <w:pPr>
        <w:pStyle w:val="Lijstalinea"/>
        <w:ind w:hanging="11"/>
        <w:rPr>
          <w:rFonts w:asciiTheme="majorHAnsi" w:hAnsiTheme="majorHAnsi" w:cstheme="majorHAnsi"/>
          <w:sz w:val="22"/>
          <w:szCs w:val="22"/>
          <w:lang w:val="nl-NL"/>
        </w:rPr>
      </w:pPr>
      <w:r w:rsidRPr="00FB4A2A">
        <w:rPr>
          <w:rFonts w:asciiTheme="majorHAnsi" w:hAnsiTheme="majorHAnsi" w:cstheme="majorHAnsi"/>
          <w:b/>
          <w:sz w:val="22"/>
          <w:szCs w:val="22"/>
          <w:lang w:val="nl-NL"/>
        </w:rPr>
        <w:t>De goede werking van het bio-bed kan niet gegarandeerd worden. Dit geeft het MER aan in het hoofdstuk “Leemten in kennis.”</w:t>
      </w:r>
    </w:p>
    <w:p w14:paraId="0DE1027E" w14:textId="77777777" w:rsidR="00A87031" w:rsidRPr="00FB4A2A" w:rsidRDefault="00A87031" w:rsidP="00A87031">
      <w:pPr>
        <w:pStyle w:val="Lijstalinea"/>
        <w:ind w:hanging="11"/>
        <w:rPr>
          <w:rFonts w:asciiTheme="majorHAnsi" w:hAnsiTheme="majorHAnsi" w:cstheme="majorHAnsi"/>
          <w:sz w:val="22"/>
          <w:szCs w:val="22"/>
          <w:lang w:val="nl-NL"/>
        </w:rPr>
      </w:pPr>
    </w:p>
    <w:p w14:paraId="0C296668" w14:textId="77777777" w:rsidR="00A87031" w:rsidRPr="00FB4A2A" w:rsidRDefault="00A87031" w:rsidP="00A87031">
      <w:pPr>
        <w:pStyle w:val="Lijstalinea"/>
        <w:ind w:hanging="11"/>
        <w:rPr>
          <w:rFonts w:asciiTheme="majorHAnsi" w:hAnsiTheme="majorHAnsi" w:cstheme="majorHAnsi"/>
          <w:b/>
          <w:sz w:val="22"/>
          <w:szCs w:val="22"/>
          <w:lang w:val="nl-NL"/>
        </w:rPr>
      </w:pPr>
      <w:r w:rsidRPr="00FB4A2A">
        <w:rPr>
          <w:rFonts w:asciiTheme="majorHAnsi" w:hAnsiTheme="majorHAnsi" w:cstheme="majorHAnsi"/>
          <w:sz w:val="22"/>
          <w:szCs w:val="22"/>
          <w:lang w:val="nl-NL"/>
        </w:rPr>
        <w:t xml:space="preserve">Ref 1 BBT 30.c. Om ammoniakemissies in de lucht van elke varkensstal te verminderen, bestaat de BBT in één of een combinatie van de onderstaande technieken gebruiken. </w:t>
      </w:r>
      <w:r w:rsidRPr="00FB4A2A">
        <w:rPr>
          <w:rFonts w:asciiTheme="majorHAnsi" w:hAnsiTheme="majorHAnsi" w:cstheme="majorHAnsi"/>
          <w:b/>
          <w:sz w:val="22"/>
          <w:szCs w:val="22"/>
          <w:lang w:val="nl-NL"/>
        </w:rPr>
        <w:t>Het bio-bed wordt in dit BBT30.c NIET langer weerhouden als een ammoniak-reducerende techniek, maar enkel als een stof-reducerende techniek volgens BBT 11.c.7 en als geur-reducerende techniek volgens BBT 13.d.2.</w:t>
      </w:r>
    </w:p>
    <w:p w14:paraId="2B4A6AF7" w14:textId="59FB442A" w:rsidR="00A87031" w:rsidRDefault="00A87031" w:rsidP="00A87031">
      <w:pPr>
        <w:pStyle w:val="Lijstalinea"/>
        <w:ind w:hanging="11"/>
        <w:rPr>
          <w:rFonts w:asciiTheme="majorHAnsi" w:hAnsiTheme="majorHAnsi" w:cstheme="majorHAnsi"/>
          <w:sz w:val="22"/>
          <w:szCs w:val="22"/>
          <w:lang w:val="nl-NL"/>
        </w:rPr>
      </w:pPr>
      <w:r w:rsidRPr="00FB4A2A">
        <w:rPr>
          <w:rFonts w:asciiTheme="majorHAnsi" w:hAnsiTheme="majorHAnsi" w:cstheme="majorHAnsi"/>
          <w:sz w:val="22"/>
          <w:szCs w:val="22"/>
          <w:lang w:val="nl-NL"/>
        </w:rPr>
        <w:lastRenderedPageBreak/>
        <w:t>Recent verschenen er meerdere studies die het rendement van een biobed veel lager inschatten. In Nederland wordt nu uitgegaan van een geurreductie van 45%. Dat is onvoldoende en voldoet niet aan de vereiste minimum-geurreductie van 70%.</w:t>
      </w:r>
    </w:p>
    <w:p w14:paraId="1772ECE1" w14:textId="77777777" w:rsidR="00FB4A2A" w:rsidRPr="00FB4A2A" w:rsidRDefault="00FB4A2A" w:rsidP="00A87031">
      <w:pPr>
        <w:pStyle w:val="Lijstalinea"/>
        <w:ind w:hanging="11"/>
        <w:rPr>
          <w:rFonts w:asciiTheme="majorHAnsi" w:hAnsiTheme="majorHAnsi" w:cstheme="majorHAnsi"/>
          <w:sz w:val="22"/>
          <w:szCs w:val="22"/>
          <w:lang w:val="nl-NL"/>
        </w:rPr>
      </w:pPr>
    </w:p>
    <w:p w14:paraId="60F64EA2" w14:textId="77777777" w:rsidR="00A87031" w:rsidRPr="00FB4A2A" w:rsidRDefault="00A87031" w:rsidP="00A87031">
      <w:pPr>
        <w:pStyle w:val="Lijstalinea"/>
        <w:ind w:hanging="11"/>
        <w:rPr>
          <w:rFonts w:asciiTheme="majorHAnsi" w:hAnsiTheme="majorHAnsi" w:cstheme="majorHAnsi"/>
          <w:sz w:val="22"/>
          <w:szCs w:val="22"/>
          <w:lang w:val="nl-NL"/>
        </w:rPr>
      </w:pPr>
      <w:r w:rsidRPr="00FB4A2A">
        <w:rPr>
          <w:rFonts w:asciiTheme="majorHAnsi" w:hAnsiTheme="majorHAnsi" w:cstheme="majorHAnsi"/>
          <w:sz w:val="22"/>
          <w:szCs w:val="22"/>
          <w:lang w:val="nl-NL"/>
        </w:rPr>
        <w:t>Ref 7:</w:t>
      </w:r>
    </w:p>
    <w:p w14:paraId="643392F0" w14:textId="0795AAB3" w:rsidR="00A87031" w:rsidRPr="00FB4A2A" w:rsidRDefault="00A87031" w:rsidP="00A87031">
      <w:pPr>
        <w:pStyle w:val="Lijstalinea"/>
        <w:ind w:hanging="11"/>
        <w:rPr>
          <w:rFonts w:asciiTheme="majorHAnsi" w:hAnsiTheme="majorHAnsi" w:cstheme="majorHAnsi"/>
          <w:sz w:val="22"/>
          <w:szCs w:val="22"/>
          <w:lang w:val="nl-NL"/>
        </w:rPr>
      </w:pPr>
      <w:r w:rsidRPr="00FB4A2A">
        <w:rPr>
          <w:rFonts w:asciiTheme="majorHAnsi" w:hAnsiTheme="majorHAnsi" w:cstheme="majorHAnsi"/>
          <w:noProof/>
          <w:sz w:val="22"/>
          <w:szCs w:val="22"/>
          <w:lang w:val="nl-NL"/>
        </w:rPr>
        <w:drawing>
          <wp:inline distT="0" distB="0" distL="0" distR="0" wp14:anchorId="0E5C57B5" wp14:editId="079D755A">
            <wp:extent cx="5742940" cy="25336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3743" cy="2538416"/>
                    </a:xfrm>
                    <a:prstGeom prst="rect">
                      <a:avLst/>
                    </a:prstGeom>
                  </pic:spPr>
                </pic:pic>
              </a:graphicData>
            </a:graphic>
          </wp:inline>
        </w:drawing>
      </w:r>
    </w:p>
    <w:p w14:paraId="13C24EF3" w14:textId="77777777" w:rsidR="00D055A9" w:rsidRPr="00FB4A2A" w:rsidRDefault="00D055A9" w:rsidP="00A87031">
      <w:pPr>
        <w:pStyle w:val="Lijstalinea"/>
        <w:ind w:hanging="11"/>
        <w:rPr>
          <w:rFonts w:asciiTheme="majorHAnsi" w:hAnsiTheme="majorHAnsi" w:cstheme="majorHAnsi"/>
          <w:sz w:val="22"/>
          <w:szCs w:val="22"/>
          <w:lang w:val="nl-NL"/>
        </w:rPr>
      </w:pPr>
    </w:p>
    <w:p w14:paraId="2998E538" w14:textId="77777777" w:rsidR="00A87031" w:rsidRPr="00FB4A2A" w:rsidRDefault="00A87031" w:rsidP="00A87031">
      <w:pPr>
        <w:pStyle w:val="Lijstalinea"/>
        <w:numPr>
          <w:ilvl w:val="1"/>
          <w:numId w:val="1"/>
        </w:numPr>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Lawaai</w:t>
      </w:r>
    </w:p>
    <w:p w14:paraId="699E5BA0"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Geluidshinder voor de omwonenden of aangelanden is niet onwaarschijnlijk. Er is tevens geen enkele garantie dat de transporten overdag zullen plaatsvinden, noch dat – bijvoorbeeld - voertuigmotoren tijdens de winterperiode zullen afgezet worden. In de voorgelegde documenten lezen we enkel een intentieverklaring om daarnaar te streven. </w:t>
      </w:r>
    </w:p>
    <w:p w14:paraId="7B2DF17F"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Voor wat het laden en lossen betreft, is er in de documenten sprake van om die ‘op schappelijke uren’ te doen. Wat de initiatiefnemer onder een schappelijk uur verstaat, kan iets totaal anders zijn dan wat de buurtbewoners daaronder verstaan. Meer duidelijkheid en een bindend engagement zijn aangewezen.</w:t>
      </w:r>
    </w:p>
    <w:p w14:paraId="2C969651" w14:textId="77777777" w:rsidR="00A87031" w:rsidRPr="00FB4A2A" w:rsidRDefault="00A87031" w:rsidP="00A87031">
      <w:pPr>
        <w:pStyle w:val="Lijstalinea"/>
        <w:numPr>
          <w:ilvl w:val="1"/>
          <w:numId w:val="1"/>
        </w:numPr>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CO²</w:t>
      </w:r>
    </w:p>
    <w:p w14:paraId="28115A99" w14:textId="2EF6439D"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Jaarlijks zal er naar schatting ca. 66,46 ton CO² uitgestoten worden, te wijten aan het elektriciteitsverbruik. Het bedrijf verklaart zelf dat het bij deze installatie om een industriële uitstoot gaat. Het begrip “agrarisch bedrijf” rijmt daar helemaal niet mee. De definitie “para-agrarisch bedrijf” is hier beter op zijn plaats. Dat maakt voor dit dossier een wezenlijk verschil.</w:t>
      </w:r>
    </w:p>
    <w:p w14:paraId="3CCD69C3"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Er worden niet de minste maatregelen getroffen om het elektriciteitsverbruik te koppelen aan een eigen productie-eenheid zoals zonnepanelen en/of een al dan niet kleinschalige windmolen. De inspanningen die het bedrijf levert om zijn ecologische voetafdruk te beperken/verkleinen zijn quasi nihil.</w:t>
      </w:r>
    </w:p>
    <w:p w14:paraId="2F5F30F0" w14:textId="77777777" w:rsidR="00A87031" w:rsidRPr="00FB4A2A" w:rsidRDefault="00A87031" w:rsidP="00A87031">
      <w:pPr>
        <w:pStyle w:val="Lijstalinea"/>
        <w:rPr>
          <w:rFonts w:asciiTheme="majorHAnsi" w:hAnsiTheme="majorHAnsi" w:cstheme="majorHAnsi"/>
          <w:sz w:val="22"/>
          <w:szCs w:val="22"/>
          <w:lang w:val="nl-NL"/>
        </w:rPr>
      </w:pPr>
    </w:p>
    <w:p w14:paraId="71E52B85" w14:textId="77777777" w:rsidR="00A87031" w:rsidRPr="00FB4A2A" w:rsidRDefault="00A87031" w:rsidP="00A87031">
      <w:pPr>
        <w:pStyle w:val="Lijstalinea"/>
        <w:numPr>
          <w:ilvl w:val="1"/>
          <w:numId w:val="1"/>
        </w:numPr>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Water:</w:t>
      </w:r>
    </w:p>
    <w:p w14:paraId="7FC38054" w14:textId="77777777" w:rsidR="00A87031" w:rsidRPr="00FB4A2A" w:rsidRDefault="00A87031" w:rsidP="00FB4A2A">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Volgens Ref 1 BBT 2.a moet de vervuiling van water voorkomen worden.</w:t>
      </w:r>
    </w:p>
    <w:p w14:paraId="69D1B476" w14:textId="77777777" w:rsidR="00FB4A2A" w:rsidRDefault="00A87031" w:rsidP="00FB4A2A">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Er wordt gebruik gemaakt van de schadelijke ontsmettingsproducten CID20 en MEDAGES (GHS05 en GHS 07). Deze producten belanden eerst in de mestopslagreservoirs om nadien uitgedragen te worden als mest op het eigen land (10%) en/of verwerkt te worden in bio-gasinstallaties. Maatregelen om te voorkomen dat het product in de omgeving (de kwetsbare en biologisch waardevolle Daelemansloop) terechtkomt, zijn er kennelijk niet. Ze worden in elk geval niet beschreven in het MER.</w:t>
      </w:r>
    </w:p>
    <w:p w14:paraId="74FB7EC3" w14:textId="7B904C72" w:rsidR="005730D6" w:rsidRPr="00FB4A2A" w:rsidRDefault="005730D6" w:rsidP="00FB4A2A">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Volgens het veiligheidsblad MS Megades Novo herzien op 27 augustus 2017, wordt het product, de stof of het mengsel volgens CLP, verordening (EG) 1272/2008ingedeeld onder:</w:t>
      </w:r>
    </w:p>
    <w:p w14:paraId="0A1F0FD4" w14:textId="5D94B7F1" w:rsidR="00A87031" w:rsidRPr="00FB4A2A" w:rsidRDefault="005730D6" w:rsidP="00FB4A2A">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lastRenderedPageBreak/>
        <w:t>EUH071 H302+H332 Acute tox. 4 H314 Skin Corr. 1B H317 Skin Sens. 1 H334 Resp. Sens. 1 H335 STOT SE 3 H410 Aquatic Acute 1 Aquatic Chronic 2</w:t>
      </w:r>
    </w:p>
    <w:p w14:paraId="08143989" w14:textId="71B14D34" w:rsidR="005730D6" w:rsidRPr="00FB4A2A" w:rsidRDefault="00E10C71" w:rsidP="00FB4A2A">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Hierbij staat H410 Aquatic Acute 1 Aquatic Chronic 2: Zeer giftig voor in het water levende organismen, met langdurige gevolgen.</w:t>
      </w:r>
      <w:r w:rsidR="00B4132A" w:rsidRPr="00FB4A2A">
        <w:rPr>
          <w:rFonts w:asciiTheme="majorHAnsi" w:hAnsiTheme="majorHAnsi" w:cstheme="majorHAnsi"/>
          <w:sz w:val="22"/>
          <w:szCs w:val="22"/>
          <w:lang w:val="nl-NL"/>
        </w:rPr>
        <w:t xml:space="preserve"> Dat dit product (volgens Ref 14) uitgedragen wordt op de akkers is in tegenspraak met de veiligheidsvoorschriften van de </w:t>
      </w:r>
      <w:r w:rsidR="005B2FE3" w:rsidRPr="00FB4A2A">
        <w:rPr>
          <w:rFonts w:asciiTheme="majorHAnsi" w:hAnsiTheme="majorHAnsi" w:cstheme="majorHAnsi"/>
          <w:sz w:val="22"/>
          <w:szCs w:val="22"/>
          <w:lang w:val="nl-NL"/>
        </w:rPr>
        <w:t>fabrikant</w:t>
      </w:r>
      <w:r w:rsidR="00B4132A" w:rsidRPr="00FB4A2A">
        <w:rPr>
          <w:rFonts w:asciiTheme="majorHAnsi" w:hAnsiTheme="majorHAnsi" w:cstheme="majorHAnsi"/>
          <w:sz w:val="22"/>
          <w:szCs w:val="22"/>
          <w:lang w:val="nl-NL"/>
        </w:rPr>
        <w:t>. Deze grondeigen cultuurgronden grenzen aan het bedrijf en landen aan de Da</w:t>
      </w:r>
      <w:r w:rsidR="00FB4A2A">
        <w:rPr>
          <w:rFonts w:asciiTheme="majorHAnsi" w:hAnsiTheme="majorHAnsi" w:cstheme="majorHAnsi"/>
          <w:sz w:val="22"/>
          <w:szCs w:val="22"/>
          <w:lang w:val="nl-NL"/>
        </w:rPr>
        <w:t>e</w:t>
      </w:r>
      <w:r w:rsidR="00B4132A" w:rsidRPr="00FB4A2A">
        <w:rPr>
          <w:rFonts w:asciiTheme="majorHAnsi" w:hAnsiTheme="majorHAnsi" w:cstheme="majorHAnsi"/>
          <w:sz w:val="22"/>
          <w:szCs w:val="22"/>
          <w:lang w:val="nl-NL"/>
        </w:rPr>
        <w:t>lemansloop.</w:t>
      </w:r>
    </w:p>
    <w:p w14:paraId="31173B9D" w14:textId="77777777" w:rsidR="005730D6" w:rsidRPr="005B2FE3" w:rsidRDefault="005730D6" w:rsidP="005730D6">
      <w:pPr>
        <w:suppressAutoHyphens w:val="0"/>
        <w:autoSpaceDE w:val="0"/>
        <w:autoSpaceDN w:val="0"/>
        <w:adjustRightInd w:val="0"/>
        <w:rPr>
          <w:rFonts w:asciiTheme="majorHAnsi" w:hAnsiTheme="majorHAnsi" w:cstheme="majorHAnsi"/>
          <w:sz w:val="22"/>
          <w:szCs w:val="22"/>
          <w:lang w:val="nl-NL"/>
        </w:rPr>
      </w:pPr>
    </w:p>
    <w:p w14:paraId="64AEEE7D" w14:textId="77777777" w:rsidR="00A87031" w:rsidRPr="00FB4A2A" w:rsidRDefault="00A87031" w:rsidP="00A87031">
      <w:pPr>
        <w:pStyle w:val="Lijstalinea"/>
        <w:numPr>
          <w:ilvl w:val="0"/>
          <w:numId w:val="4"/>
        </w:numPr>
        <w:rPr>
          <w:rFonts w:asciiTheme="majorHAnsi" w:hAnsiTheme="majorHAnsi" w:cstheme="majorHAnsi"/>
          <w:sz w:val="22"/>
          <w:szCs w:val="22"/>
          <w:lang w:val="nl-NL"/>
        </w:rPr>
      </w:pPr>
      <w:r w:rsidRPr="00FB4A2A">
        <w:rPr>
          <w:rFonts w:asciiTheme="majorHAnsi" w:hAnsiTheme="majorHAnsi" w:cstheme="majorHAnsi"/>
          <w:sz w:val="22"/>
          <w:szCs w:val="22"/>
          <w:lang w:val="nl-NL"/>
        </w:rPr>
        <w:t>In Ref 2: In de aanvullende nota bij de aanstiplijst betreffende de verordening hemelwater wordt gesteld dat: jaarlijks 8.602,65 M³ water verbruikt door het bio-bed. Een deel door de bacteriën, een deel verdampt en een deel wordt afgezet op de omliggende akkers. Dit water is sterk vervuild met de afvalstoffen (nitraat-sulfaat) en een weinig organische stoffen.</w:t>
      </w:r>
    </w:p>
    <w:p w14:paraId="26000D46" w14:textId="248BF8EC" w:rsidR="00A87031" w:rsidRPr="00FB4A2A" w:rsidRDefault="00A87031" w:rsidP="00A87031">
      <w:pPr>
        <w:pStyle w:val="Lijstalinea"/>
        <w:numPr>
          <w:ilvl w:val="0"/>
          <w:numId w:val="4"/>
        </w:numPr>
        <w:rPr>
          <w:rStyle w:val="Hyperlink"/>
          <w:rFonts w:asciiTheme="majorHAnsi" w:hAnsiTheme="majorHAnsi" w:cstheme="majorHAnsi"/>
          <w:sz w:val="22"/>
          <w:szCs w:val="22"/>
          <w:lang w:val="nl-NL"/>
        </w:rPr>
      </w:pPr>
      <w:r w:rsidRPr="00FB4A2A">
        <w:rPr>
          <w:rStyle w:val="Hyperlink"/>
          <w:rFonts w:asciiTheme="majorHAnsi" w:hAnsiTheme="majorHAnsi" w:cstheme="majorHAnsi"/>
          <w:sz w:val="22"/>
          <w:szCs w:val="22"/>
          <w:lang w:val="nl-NL"/>
        </w:rPr>
        <w:t xml:space="preserve">Ref 11: </w:t>
      </w:r>
      <w:r w:rsidR="008650A1" w:rsidRPr="00FB4A2A">
        <w:rPr>
          <w:rStyle w:val="Hyperlink"/>
          <w:rFonts w:asciiTheme="majorHAnsi" w:hAnsiTheme="majorHAnsi" w:cstheme="majorHAnsi"/>
          <w:sz w:val="22"/>
          <w:szCs w:val="22"/>
          <w:lang w:val="nl-NL"/>
        </w:rPr>
        <w:t>Blz.</w:t>
      </w:r>
      <w:r w:rsidRPr="00FB4A2A">
        <w:rPr>
          <w:rStyle w:val="Hyperlink"/>
          <w:rFonts w:asciiTheme="majorHAnsi" w:hAnsiTheme="majorHAnsi" w:cstheme="majorHAnsi"/>
          <w:sz w:val="22"/>
          <w:szCs w:val="22"/>
          <w:lang w:val="nl-NL"/>
        </w:rPr>
        <w:t xml:space="preserve"> 4/7 uit de bijlage 4: Techniekfiche bio</w:t>
      </w:r>
      <w:r w:rsidRPr="00FB4A2A">
        <w:rPr>
          <w:rStyle w:val="Hyperlink"/>
          <w:rFonts w:asciiTheme="majorHAnsi" w:hAnsiTheme="majorHAnsi" w:cstheme="majorHAnsi"/>
          <w:color w:val="FF0000"/>
          <w:sz w:val="22"/>
          <w:szCs w:val="22"/>
          <w:lang w:val="nl-NL"/>
        </w:rPr>
        <w:t>-</w:t>
      </w:r>
      <w:r w:rsidRPr="00FB4A2A">
        <w:rPr>
          <w:rStyle w:val="Hyperlink"/>
          <w:rFonts w:asciiTheme="majorHAnsi" w:hAnsiTheme="majorHAnsi" w:cstheme="majorHAnsi"/>
          <w:sz w:val="22"/>
          <w:szCs w:val="22"/>
          <w:lang w:val="nl-NL"/>
        </w:rPr>
        <w:t xml:space="preserve">bed EMIS – VITO: </w:t>
      </w:r>
    </w:p>
    <w:p w14:paraId="6B0A046E" w14:textId="77777777" w:rsidR="00A87031" w:rsidRPr="00FB4A2A" w:rsidRDefault="00A87031" w:rsidP="00A87031">
      <w:pPr>
        <w:pStyle w:val="Lijstalinea"/>
        <w:ind w:left="1440"/>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Dit moet worden geloosd op de riolering of op het oppervlaktewater </w:t>
      </w:r>
      <w:r w:rsidRPr="00FB4A2A">
        <w:rPr>
          <w:rFonts w:asciiTheme="majorHAnsi" w:hAnsiTheme="majorHAnsi" w:cstheme="majorHAnsi"/>
          <w:b/>
          <w:sz w:val="22"/>
          <w:szCs w:val="22"/>
          <w:lang w:val="nl-NL"/>
        </w:rPr>
        <w:t>NA</w:t>
      </w:r>
      <w:r w:rsidRPr="00FB4A2A">
        <w:rPr>
          <w:rFonts w:asciiTheme="majorHAnsi" w:hAnsiTheme="majorHAnsi" w:cstheme="majorHAnsi"/>
          <w:sz w:val="22"/>
          <w:szCs w:val="22"/>
          <w:lang w:val="nl-NL"/>
        </w:rPr>
        <w:t xml:space="preserve"> behandeling van het percolaat.</w:t>
      </w:r>
    </w:p>
    <w:p w14:paraId="7A58CD2B" w14:textId="77777777" w:rsidR="00A87031" w:rsidRPr="00FB4A2A" w:rsidRDefault="00A87031" w:rsidP="00A87031">
      <w:pPr>
        <w:ind w:left="1069" w:firstLine="371"/>
        <w:rPr>
          <w:rFonts w:asciiTheme="majorHAnsi" w:hAnsiTheme="majorHAnsi" w:cstheme="majorHAnsi"/>
          <w:b/>
          <w:sz w:val="22"/>
          <w:szCs w:val="22"/>
          <w:lang w:val="nl-NL"/>
        </w:rPr>
      </w:pPr>
      <w:r w:rsidRPr="00FB4A2A">
        <w:rPr>
          <w:rFonts w:asciiTheme="majorHAnsi" w:hAnsiTheme="majorHAnsi" w:cstheme="majorHAnsi"/>
          <w:b/>
          <w:sz w:val="22"/>
          <w:szCs w:val="22"/>
          <w:lang w:val="nl-NL"/>
        </w:rPr>
        <w:t>In het MER wordt de behandeling van het percolaatwater niet beschreven.</w:t>
      </w:r>
    </w:p>
    <w:p w14:paraId="3BC3E953" w14:textId="77777777" w:rsidR="00A87031" w:rsidRPr="00FB4A2A" w:rsidRDefault="00A87031" w:rsidP="00A87031">
      <w:pPr>
        <w:ind w:left="1069" w:firstLine="371"/>
        <w:rPr>
          <w:rFonts w:asciiTheme="majorHAnsi" w:hAnsiTheme="majorHAnsi" w:cstheme="majorHAnsi"/>
          <w:b/>
          <w:sz w:val="22"/>
          <w:szCs w:val="22"/>
          <w:lang w:val="nl-NL"/>
        </w:rPr>
      </w:pPr>
    </w:p>
    <w:p w14:paraId="1BF54D9A" w14:textId="3FCA94DC" w:rsidR="00A87031" w:rsidRDefault="00A87031" w:rsidP="00A87031">
      <w:pPr>
        <w:pStyle w:val="Lijstalinea"/>
        <w:numPr>
          <w:ilvl w:val="0"/>
          <w:numId w:val="1"/>
        </w:numPr>
        <w:ind w:left="426" w:hanging="426"/>
        <w:rPr>
          <w:rFonts w:asciiTheme="majorHAnsi" w:hAnsiTheme="majorHAnsi" w:cstheme="majorHAnsi"/>
          <w:b/>
          <w:sz w:val="22"/>
          <w:szCs w:val="22"/>
          <w:u w:val="single"/>
          <w:lang w:val="nl-NL"/>
        </w:rPr>
      </w:pPr>
      <w:r w:rsidRPr="00FB4A2A">
        <w:rPr>
          <w:rFonts w:asciiTheme="majorHAnsi" w:hAnsiTheme="majorHAnsi" w:cstheme="majorHAnsi"/>
          <w:b/>
          <w:sz w:val="22"/>
          <w:szCs w:val="22"/>
          <w:u w:val="single"/>
          <w:lang w:val="nl-NL"/>
        </w:rPr>
        <w:t>Verkeer</w:t>
      </w:r>
    </w:p>
    <w:p w14:paraId="59BD9B9B" w14:textId="77777777" w:rsidR="00525B35" w:rsidRPr="00525B35" w:rsidRDefault="00525B35" w:rsidP="00525B35">
      <w:pPr>
        <w:pStyle w:val="Lijstalinea"/>
        <w:ind w:left="426"/>
        <w:rPr>
          <w:rFonts w:asciiTheme="majorHAnsi" w:hAnsiTheme="majorHAnsi" w:cstheme="majorHAnsi"/>
          <w:bCs/>
          <w:sz w:val="22"/>
          <w:szCs w:val="22"/>
          <w:lang w:val="nl-NL"/>
        </w:rPr>
      </w:pPr>
    </w:p>
    <w:p w14:paraId="315C18F1" w14:textId="1D84EA80" w:rsidR="00C537E7" w:rsidRPr="00FB4A2A" w:rsidRDefault="00C537E7" w:rsidP="00A87031">
      <w:pPr>
        <w:pStyle w:val="Lijstalinea"/>
        <w:numPr>
          <w:ilvl w:val="1"/>
          <w:numId w:val="1"/>
        </w:numPr>
        <w:ind w:left="851"/>
        <w:rPr>
          <w:rFonts w:asciiTheme="majorHAnsi" w:hAnsiTheme="majorHAnsi" w:cstheme="majorHAnsi"/>
          <w:b/>
          <w:bCs/>
          <w:sz w:val="22"/>
          <w:szCs w:val="22"/>
          <w:lang w:val="nl-NL"/>
        </w:rPr>
      </w:pPr>
      <w:r w:rsidRPr="00FB4A2A">
        <w:rPr>
          <w:rFonts w:asciiTheme="majorHAnsi" w:hAnsiTheme="majorHAnsi" w:cstheme="majorHAnsi"/>
          <w:b/>
          <w:bCs/>
          <w:sz w:val="22"/>
          <w:szCs w:val="22"/>
          <w:lang w:val="nl-NL"/>
        </w:rPr>
        <w:t>In</w:t>
      </w:r>
      <w:r w:rsidR="00197F13" w:rsidRPr="00FB4A2A">
        <w:rPr>
          <w:rFonts w:asciiTheme="majorHAnsi" w:hAnsiTheme="majorHAnsi" w:cstheme="majorHAnsi"/>
          <w:b/>
          <w:bCs/>
          <w:sz w:val="22"/>
          <w:szCs w:val="22"/>
          <w:lang w:val="nl-NL"/>
        </w:rPr>
        <w:t>tensiteit</w:t>
      </w:r>
    </w:p>
    <w:p w14:paraId="495D66C8" w14:textId="6C2D5450" w:rsidR="00A87031" w:rsidRDefault="00A87031" w:rsidP="00FB4A2A">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Het MER aanziet de wegeninfrastructuur die naar het bedrijf l</w:t>
      </w:r>
      <w:r w:rsidR="00183D48" w:rsidRPr="00FB4A2A">
        <w:rPr>
          <w:rFonts w:asciiTheme="majorHAnsi" w:hAnsiTheme="majorHAnsi" w:cstheme="majorHAnsi"/>
          <w:sz w:val="22"/>
          <w:szCs w:val="22"/>
          <w:lang w:val="nl-NL"/>
        </w:rPr>
        <w:t>ei</w:t>
      </w:r>
      <w:r w:rsidRPr="00FB4A2A">
        <w:rPr>
          <w:rFonts w:asciiTheme="majorHAnsi" w:hAnsiTheme="majorHAnsi" w:cstheme="majorHAnsi"/>
          <w:sz w:val="22"/>
          <w:szCs w:val="22"/>
          <w:lang w:val="nl-NL"/>
        </w:rPr>
        <w:t xml:space="preserve">dt als ‘verkeersarm’. De werkelijkheid is echter anders. De Fransebaan wordt gebruikt als een oost-west-sluikverbinding </w:t>
      </w:r>
      <w:r w:rsidR="008764F2" w:rsidRPr="00FB4A2A">
        <w:rPr>
          <w:rFonts w:asciiTheme="majorHAnsi" w:hAnsiTheme="majorHAnsi" w:cstheme="majorHAnsi"/>
          <w:sz w:val="22"/>
          <w:szCs w:val="22"/>
          <w:lang w:val="nl-NL"/>
        </w:rPr>
        <w:t xml:space="preserve">voor autoverkeer </w:t>
      </w:r>
      <w:r w:rsidRPr="00FB4A2A">
        <w:rPr>
          <w:rFonts w:asciiTheme="majorHAnsi" w:hAnsiTheme="majorHAnsi" w:cstheme="majorHAnsi"/>
          <w:sz w:val="22"/>
          <w:szCs w:val="22"/>
          <w:lang w:val="nl-NL"/>
        </w:rPr>
        <w:t>tussen de gewestweg Geel-Retie</w:t>
      </w:r>
      <w:r w:rsidR="008764F2" w:rsidRPr="00FB4A2A">
        <w:rPr>
          <w:rFonts w:asciiTheme="majorHAnsi" w:hAnsiTheme="majorHAnsi" w:cstheme="majorHAnsi"/>
          <w:sz w:val="22"/>
          <w:szCs w:val="22"/>
          <w:lang w:val="nl-NL"/>
        </w:rPr>
        <w:t xml:space="preserve"> (N118)</w:t>
      </w:r>
      <w:r w:rsidRPr="00FB4A2A">
        <w:rPr>
          <w:rFonts w:asciiTheme="majorHAnsi" w:hAnsiTheme="majorHAnsi" w:cstheme="majorHAnsi"/>
          <w:sz w:val="22"/>
          <w:szCs w:val="22"/>
          <w:lang w:val="nl-NL"/>
        </w:rPr>
        <w:t xml:space="preserve"> en ofwel de gewestweg Geel-Kasterlee, of – via de Heistraat – als een binnenweg naar de noordwestelijke kant van het centrum van Geel, met o.a. de hogeschool Thomas More. </w:t>
      </w:r>
      <w:r w:rsidR="00124C2F" w:rsidRPr="00FB4A2A">
        <w:rPr>
          <w:rFonts w:asciiTheme="majorHAnsi" w:hAnsiTheme="majorHAnsi" w:cstheme="majorHAnsi"/>
          <w:sz w:val="22"/>
          <w:szCs w:val="22"/>
          <w:lang w:val="nl-NL"/>
        </w:rPr>
        <w:t>Vooral fietsers maken van deze weg gebruik om de short-cut te maken van de N118 naar</w:t>
      </w:r>
      <w:r w:rsidR="008764F2" w:rsidRPr="00FB4A2A">
        <w:rPr>
          <w:rFonts w:asciiTheme="majorHAnsi" w:hAnsiTheme="majorHAnsi" w:cstheme="majorHAnsi"/>
          <w:sz w:val="22"/>
          <w:szCs w:val="22"/>
          <w:lang w:val="nl-NL"/>
        </w:rPr>
        <w:t xml:space="preserve"> de</w:t>
      </w:r>
      <w:r w:rsidR="00124C2F" w:rsidRPr="00FB4A2A">
        <w:rPr>
          <w:rFonts w:asciiTheme="majorHAnsi" w:hAnsiTheme="majorHAnsi" w:cstheme="majorHAnsi"/>
          <w:sz w:val="22"/>
          <w:szCs w:val="22"/>
          <w:lang w:val="nl-NL"/>
        </w:rPr>
        <w:t xml:space="preserve"> stationsomgeving om zo de Technische Schoolstraat te kunnen bereiken waar een heel belangrijk Geels scholenc</w:t>
      </w:r>
      <w:r w:rsidR="003C07C5" w:rsidRPr="00FB4A2A">
        <w:rPr>
          <w:rFonts w:asciiTheme="majorHAnsi" w:hAnsiTheme="majorHAnsi" w:cstheme="majorHAnsi"/>
          <w:sz w:val="22"/>
          <w:szCs w:val="22"/>
          <w:lang w:val="nl-NL"/>
        </w:rPr>
        <w:t>luster</w:t>
      </w:r>
      <w:r w:rsidR="00124C2F" w:rsidRPr="00FB4A2A">
        <w:rPr>
          <w:rFonts w:asciiTheme="majorHAnsi" w:hAnsiTheme="majorHAnsi" w:cstheme="majorHAnsi"/>
          <w:sz w:val="22"/>
          <w:szCs w:val="22"/>
          <w:lang w:val="nl-NL"/>
        </w:rPr>
        <w:t xml:space="preserve"> gesitueerd is.</w:t>
      </w:r>
    </w:p>
    <w:p w14:paraId="2208695D" w14:textId="2128C51A" w:rsidR="00E20FF3" w:rsidRPr="006D5CA1" w:rsidRDefault="00E20FF3" w:rsidP="00FB4A2A">
      <w:pPr>
        <w:pStyle w:val="Lijstalinea"/>
        <w:rPr>
          <w:rFonts w:asciiTheme="majorHAnsi" w:hAnsiTheme="majorHAnsi" w:cstheme="majorHAnsi"/>
          <w:sz w:val="22"/>
          <w:szCs w:val="22"/>
          <w:lang w:val="nl-NL"/>
        </w:rPr>
      </w:pPr>
      <w:r w:rsidRPr="006D5CA1">
        <w:rPr>
          <w:rFonts w:asciiTheme="majorHAnsi" w:hAnsiTheme="majorHAnsi" w:cstheme="majorHAnsi"/>
          <w:sz w:val="22"/>
          <w:szCs w:val="22"/>
          <w:lang w:val="nl-NL"/>
        </w:rPr>
        <w:t>Op 26 februari jl. werden er van 7 tot 8 uur ‘s ochtends 76 verkeersbewegingen geteld, van 8-9 uur waren het er 121. Tussen 7 en 9 uur 's ochtends passeerden er dus 197 voertuigen, waarvan 183 personenwagens.</w:t>
      </w:r>
    </w:p>
    <w:p w14:paraId="03DF4FE4" w14:textId="198195B2" w:rsidR="00C537E7" w:rsidRPr="00FB4A2A" w:rsidRDefault="00C537E7" w:rsidP="00C537E7">
      <w:pPr>
        <w:pStyle w:val="Lijstalinea"/>
        <w:numPr>
          <w:ilvl w:val="1"/>
          <w:numId w:val="1"/>
        </w:numPr>
        <w:rPr>
          <w:rFonts w:asciiTheme="majorHAnsi" w:hAnsiTheme="majorHAnsi" w:cstheme="majorHAnsi"/>
          <w:b/>
          <w:sz w:val="22"/>
          <w:szCs w:val="22"/>
          <w:lang w:val="nl-NL"/>
        </w:rPr>
      </w:pPr>
      <w:r w:rsidRPr="00FB4A2A">
        <w:rPr>
          <w:rFonts w:asciiTheme="majorHAnsi" w:hAnsiTheme="majorHAnsi" w:cstheme="majorHAnsi"/>
          <w:b/>
          <w:sz w:val="22"/>
          <w:szCs w:val="22"/>
          <w:lang w:val="nl-NL"/>
        </w:rPr>
        <w:t>Impact op de verkeerssituatie</w:t>
      </w:r>
    </w:p>
    <w:p w14:paraId="48001258" w14:textId="77777777" w:rsidR="00C537E7" w:rsidRPr="00FB4A2A" w:rsidRDefault="00C537E7" w:rsidP="00C537E7">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De aanvrager stelt dat het een straat betreft met een lage verkeersintensiteit. Er zijn geen recente metingen uitgevoerd die dit kunnen staven en dus is deze stelling niet relevant.</w:t>
      </w:r>
    </w:p>
    <w:p w14:paraId="45CC9EE6" w14:textId="71950AB9" w:rsidR="00C537E7" w:rsidRPr="00FB4A2A" w:rsidRDefault="00C537E7" w:rsidP="00C537E7">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Uit de feiten blijkt bovendien dat de Fransebaan gedurende allesbehalve een lage verkeersintensiteit heeft. Ze wordt druk gebruikt als een binnenweg tussen de weg Geel-Retie en de weg Geel-Kasterlee, met een aftakking via de Heistraat naar Geel-centrum en de noordwestelijke kant daarvan (studenten van Thomas More).</w:t>
      </w:r>
    </w:p>
    <w:p w14:paraId="55F8AABB" w14:textId="77777777" w:rsidR="00C537E7" w:rsidRPr="00FB4A2A" w:rsidRDefault="00C537E7" w:rsidP="00C537E7">
      <w:pPr>
        <w:pStyle w:val="Lijstalinea"/>
        <w:rPr>
          <w:rFonts w:asciiTheme="majorHAnsi" w:hAnsiTheme="majorHAnsi" w:cstheme="majorHAnsi"/>
          <w:sz w:val="22"/>
          <w:szCs w:val="22"/>
          <w:lang w:val="nl-NL"/>
        </w:rPr>
      </w:pPr>
    </w:p>
    <w:p w14:paraId="3FBAA538" w14:textId="77777777" w:rsidR="00C537E7" w:rsidRPr="00FB4A2A" w:rsidRDefault="00C537E7" w:rsidP="00C537E7">
      <w:pPr>
        <w:pStyle w:val="Lijstalinea"/>
        <w:rPr>
          <w:rFonts w:asciiTheme="majorHAnsi" w:hAnsiTheme="majorHAnsi" w:cstheme="majorHAnsi"/>
          <w:sz w:val="22"/>
          <w:szCs w:val="22"/>
          <w:lang w:val="nl-NL"/>
        </w:rPr>
      </w:pPr>
      <w:r w:rsidRPr="00FB4A2A">
        <w:rPr>
          <w:rFonts w:asciiTheme="majorHAnsi" w:hAnsiTheme="majorHAnsi" w:cstheme="majorHAnsi"/>
          <w:b/>
          <w:sz w:val="22"/>
          <w:szCs w:val="22"/>
          <w:lang w:val="nl-NL"/>
        </w:rPr>
        <w:t>De Fransebaan is een landelijke éénvaksbaan met een breedte van 4 meter</w:t>
      </w:r>
      <w:r w:rsidRPr="00FB4A2A">
        <w:rPr>
          <w:rFonts w:asciiTheme="majorHAnsi" w:hAnsiTheme="majorHAnsi" w:cstheme="majorHAnsi"/>
          <w:sz w:val="22"/>
          <w:szCs w:val="22"/>
          <w:lang w:val="nl-NL"/>
        </w:rPr>
        <w:t>.</w:t>
      </w:r>
    </w:p>
    <w:p w14:paraId="766134A6" w14:textId="77777777" w:rsidR="00C537E7" w:rsidRPr="00FB4A2A" w:rsidRDefault="00C537E7" w:rsidP="00C537E7">
      <w:pPr>
        <w:pStyle w:val="Lijstalinea"/>
        <w:rPr>
          <w:rFonts w:asciiTheme="majorHAnsi" w:hAnsiTheme="majorHAnsi" w:cstheme="majorHAnsi"/>
          <w:b/>
          <w:sz w:val="22"/>
          <w:szCs w:val="22"/>
          <w:lang w:val="nl-NL"/>
        </w:rPr>
      </w:pPr>
    </w:p>
    <w:p w14:paraId="0A2DC64F" w14:textId="77777777" w:rsidR="00C537E7" w:rsidRPr="00FB4A2A" w:rsidRDefault="00C537E7" w:rsidP="00C537E7">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Uit de tekst van het MER kan opgemaakt worden dat het meeste verkeer zich van en naar de E313 zal verplaatsen langs de Dr. Van de Perrestraat-Sasachtweg-Roshoevendijk-Langerietdijk-Fransebaan.</w:t>
      </w:r>
    </w:p>
    <w:p w14:paraId="191D7DDF" w14:textId="77777777" w:rsidR="00C537E7" w:rsidRPr="00FB4A2A" w:rsidRDefault="00C537E7" w:rsidP="00C537E7">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De voorgestelde ontsluitingen van en naar het bedrijf zijn onrealistisch en moeilijk te verwezenlijken gezien de aard van het te verwachten transport. Er zullen vrachtwagens met citernes, vrachtwagens met aanhangwagens, tankwagens en tractoren met citernes ingezet worden.</w:t>
      </w:r>
    </w:p>
    <w:p w14:paraId="1B729E31" w14:textId="77777777" w:rsidR="00C537E7" w:rsidRPr="00FB4A2A" w:rsidRDefault="00C537E7" w:rsidP="00C537E7">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Ook het traject is héél moeilijk te volgen gezien de aard ervan, te weten:</w:t>
      </w:r>
    </w:p>
    <w:p w14:paraId="172B90E6" w14:textId="77777777"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lastRenderedPageBreak/>
        <w:t>De Fransebaan is een smalle tweerichtingsbaan, en bijgevolg ongeschikt voor zwaar verkeer.</w:t>
      </w:r>
    </w:p>
    <w:p w14:paraId="7D628BE3" w14:textId="61939776"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De Fransebaan bevat een sterk kronkelend gedeelte dat zich op het door de aanvrager voorgestelde traject bevindt. Er bevindt zich een dubbele chicane bij het oversteken van de Daelemansloop ter hoogte van het kruispunt met de Kastermanstraat. Deze chicanes van 90° elk zijn heel moeilijk te nemen en hebben als gevolg dat de afrastering die de rijbaan scheidt van de </w:t>
      </w:r>
      <w:r w:rsidR="006773F4">
        <w:rPr>
          <w:rFonts w:asciiTheme="majorHAnsi" w:hAnsiTheme="majorHAnsi" w:cstheme="majorHAnsi"/>
          <w:sz w:val="22"/>
          <w:szCs w:val="22"/>
          <w:lang w:val="nl-NL"/>
        </w:rPr>
        <w:t>Daelemansloop</w:t>
      </w:r>
      <w:r w:rsidRPr="00FB4A2A">
        <w:rPr>
          <w:rFonts w:asciiTheme="majorHAnsi" w:hAnsiTheme="majorHAnsi" w:cstheme="majorHAnsi"/>
          <w:sz w:val="22"/>
          <w:szCs w:val="22"/>
          <w:lang w:val="nl-NL"/>
        </w:rPr>
        <w:t xml:space="preserve"> héél frequent omvergereden worden (zie foto’s 1 en 2 in bijlage 2).</w:t>
      </w:r>
    </w:p>
    <w:p w14:paraId="489D767B" w14:textId="04490CBC"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Gezien deze situatie is er een ernstig risico dat een zwaar transport van de baan afwijkt en kantelt. De lading kan dan eventueel in de D</w:t>
      </w:r>
      <w:r w:rsidR="00FB4A2A">
        <w:rPr>
          <w:rFonts w:asciiTheme="majorHAnsi" w:hAnsiTheme="majorHAnsi" w:cstheme="majorHAnsi"/>
          <w:sz w:val="22"/>
          <w:szCs w:val="22"/>
          <w:lang w:val="nl-NL"/>
        </w:rPr>
        <w:t>ae</w:t>
      </w:r>
      <w:r w:rsidRPr="00FB4A2A">
        <w:rPr>
          <w:rFonts w:asciiTheme="majorHAnsi" w:hAnsiTheme="majorHAnsi" w:cstheme="majorHAnsi"/>
          <w:sz w:val="22"/>
          <w:szCs w:val="22"/>
          <w:lang w:val="nl-NL"/>
        </w:rPr>
        <w:t>lemansloop terechtkomen, met alle gevolgen vandien. De dieren zouden er kunnen verdrinken, brandstoftransporten zouden er hun lading kunnen verliezen en zo meer.</w:t>
      </w:r>
    </w:p>
    <w:p w14:paraId="5BD71FA1" w14:textId="77777777"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Er is nog een haakse afslag op de Fransebaan richting Heistraat. Ook deze is heel moeilijk te nemen en kreeg al met verschillende incidenten te maken (zie foto 3 in bijlage 2). Ook dit is een bocht die onmogelijk te nemen is bij tegemoetkomend verkeer.</w:t>
      </w:r>
    </w:p>
    <w:p w14:paraId="66E5403F" w14:textId="77777777"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Dan is er nog de haakse afslag van de Fransebaan op de Langerietdijk, waarbij de Heistraat moet gedwarst worden, een bocht die onmogelijk te nemen is bij tegemoetkomend verkeer.</w:t>
      </w:r>
    </w:p>
    <w:p w14:paraId="03DEAC26" w14:textId="77777777"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Van de Langerietdijk op de Roshoevedijk is er ook nog een haakse bocht die onmogelijk te nemen is bij tegemoetkomend verkeer.</w:t>
      </w:r>
    </w:p>
    <w:p w14:paraId="107ED991" w14:textId="77777777"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Dan is er nog de haakse afslag van de Roshoevedijk op de Sasachtweg.</w:t>
      </w:r>
    </w:p>
    <w:p w14:paraId="6D6D4625" w14:textId="77777777"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De Franse Baan ligt bovendien op een druk bereden fietsroute die een zachte ontsluiting mogelijk maakt tussen de “Ark van Noë”, het Aards Hof en het recreatiegebied “de Kasseman”.</w:t>
      </w:r>
    </w:p>
    <w:p w14:paraId="1428FBAB" w14:textId="77777777" w:rsidR="00C537E7" w:rsidRPr="00FB4A2A" w:rsidRDefault="00C537E7" w:rsidP="00C537E7">
      <w:pPr>
        <w:pStyle w:val="Lijstalinea"/>
        <w:numPr>
          <w:ilvl w:val="0"/>
          <w:numId w:val="3"/>
        </w:numPr>
        <w:rPr>
          <w:rFonts w:asciiTheme="majorHAnsi" w:hAnsiTheme="majorHAnsi" w:cstheme="majorHAnsi"/>
          <w:sz w:val="22"/>
          <w:szCs w:val="22"/>
          <w:lang w:val="nl-NL"/>
        </w:rPr>
      </w:pPr>
      <w:r w:rsidRPr="00FB4A2A">
        <w:rPr>
          <w:rFonts w:asciiTheme="majorHAnsi" w:hAnsiTheme="majorHAnsi" w:cstheme="majorHAnsi"/>
          <w:sz w:val="22"/>
          <w:szCs w:val="22"/>
          <w:lang w:val="nl-NL"/>
        </w:rPr>
        <w:t>De Fransebaan dient ook als “short cut” van en naar de fietsknooppunten 02 en 20, en/of van de fietsknooppunten van en naar het recreatiegebied “de Kasseman”.</w:t>
      </w:r>
    </w:p>
    <w:p w14:paraId="034B9D46" w14:textId="77777777" w:rsidR="00C537E7" w:rsidRPr="00FB4A2A" w:rsidRDefault="00C537E7" w:rsidP="00C537E7">
      <w:pPr>
        <w:pStyle w:val="Lijstalinea"/>
        <w:ind w:left="1571"/>
        <w:rPr>
          <w:rFonts w:asciiTheme="majorHAnsi" w:hAnsiTheme="majorHAnsi" w:cstheme="majorHAnsi"/>
          <w:sz w:val="22"/>
          <w:szCs w:val="22"/>
          <w:lang w:val="nl-NL"/>
        </w:rPr>
      </w:pPr>
    </w:p>
    <w:p w14:paraId="06DD4B38" w14:textId="017A35B5" w:rsidR="00C537E7" w:rsidRPr="00FB4A2A" w:rsidRDefault="00C537E7" w:rsidP="00C537E7">
      <w:pPr>
        <w:ind w:left="720"/>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Uit alles wat voorafging, kan men besluiten dat de Fransebaan totaal ongeschikt is voor (frequent) zwaar verkeer. In het MER wordt uitgegaan van 801 trajecten en dus bijgevolg </w:t>
      </w:r>
      <w:r w:rsidRPr="00FB4A2A">
        <w:rPr>
          <w:rFonts w:asciiTheme="majorHAnsi" w:hAnsiTheme="majorHAnsi" w:cstheme="majorHAnsi"/>
          <w:b/>
          <w:sz w:val="22"/>
          <w:szCs w:val="22"/>
          <w:lang w:val="nl-NL"/>
        </w:rPr>
        <w:t>1602 bewegingen per jaar</w:t>
      </w:r>
      <w:r w:rsidRPr="00FB4A2A">
        <w:rPr>
          <w:rFonts w:asciiTheme="majorHAnsi" w:hAnsiTheme="majorHAnsi" w:cstheme="majorHAnsi"/>
          <w:sz w:val="22"/>
          <w:szCs w:val="22"/>
          <w:lang w:val="nl-NL"/>
        </w:rPr>
        <w:t>.</w:t>
      </w:r>
    </w:p>
    <w:p w14:paraId="729B4D14" w14:textId="77777777" w:rsidR="00C537E7" w:rsidRPr="00FB4A2A" w:rsidRDefault="00C537E7" w:rsidP="00C537E7">
      <w:pPr>
        <w:ind w:left="720"/>
        <w:rPr>
          <w:rFonts w:asciiTheme="majorHAnsi" w:hAnsiTheme="majorHAnsi" w:cstheme="majorHAnsi"/>
          <w:sz w:val="22"/>
          <w:szCs w:val="22"/>
          <w:lang w:val="nl-NL"/>
        </w:rPr>
      </w:pPr>
      <w:r w:rsidRPr="00FB4A2A">
        <w:rPr>
          <w:rFonts w:asciiTheme="majorHAnsi" w:hAnsiTheme="majorHAnsi" w:cstheme="majorHAnsi"/>
          <w:sz w:val="22"/>
          <w:szCs w:val="22"/>
          <w:lang w:val="nl-NL"/>
        </w:rPr>
        <w:t>Ook mee te nemen in de overweging zijn de concentratie van het aantal transporten van veevoeder in oktober, zijnde 100 stuks.</w:t>
      </w:r>
    </w:p>
    <w:p w14:paraId="65431854" w14:textId="77777777" w:rsidR="00C537E7" w:rsidRPr="00954162" w:rsidRDefault="00C537E7" w:rsidP="00C537E7">
      <w:pPr>
        <w:ind w:left="720"/>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Een bijkomende concentratie van mesttransporten dient zich in het voorjaar aan met 166 </w:t>
      </w:r>
      <w:r w:rsidRPr="00954162">
        <w:rPr>
          <w:rFonts w:asciiTheme="majorHAnsi" w:hAnsiTheme="majorHAnsi" w:cstheme="majorHAnsi"/>
          <w:sz w:val="22"/>
          <w:szCs w:val="22"/>
          <w:lang w:val="nl-NL"/>
        </w:rPr>
        <w:t xml:space="preserve">transporten, en dus </w:t>
      </w:r>
      <w:r w:rsidRPr="00954162">
        <w:rPr>
          <w:rFonts w:asciiTheme="majorHAnsi" w:hAnsiTheme="majorHAnsi" w:cstheme="majorHAnsi"/>
          <w:b/>
          <w:sz w:val="22"/>
          <w:szCs w:val="22"/>
          <w:lang w:val="nl-NL"/>
        </w:rPr>
        <w:t>332 bewegingen in de periode tussen 15 maart en 1 juni</w:t>
      </w:r>
      <w:r w:rsidRPr="00954162">
        <w:rPr>
          <w:rFonts w:asciiTheme="majorHAnsi" w:hAnsiTheme="majorHAnsi" w:cstheme="majorHAnsi"/>
          <w:sz w:val="22"/>
          <w:szCs w:val="22"/>
          <w:lang w:val="nl-NL"/>
        </w:rPr>
        <w:t>.</w:t>
      </w:r>
    </w:p>
    <w:p w14:paraId="427F7743" w14:textId="021A4619" w:rsidR="00954162" w:rsidRPr="0049327A" w:rsidRDefault="00954162" w:rsidP="00954162">
      <w:pPr>
        <w:ind w:left="720"/>
        <w:rPr>
          <w:rFonts w:asciiTheme="majorHAnsi" w:hAnsiTheme="majorHAnsi" w:cstheme="majorHAnsi"/>
          <w:sz w:val="22"/>
          <w:szCs w:val="22"/>
          <w:lang w:val="nl-NL"/>
        </w:rPr>
      </w:pPr>
      <w:r w:rsidRPr="00954162">
        <w:rPr>
          <w:rFonts w:asciiTheme="majorHAnsi" w:hAnsiTheme="majorHAnsi" w:cstheme="majorHAnsi"/>
          <w:sz w:val="22"/>
          <w:szCs w:val="22"/>
          <w:lang w:val="nl-NL"/>
        </w:rPr>
        <w:t>In Ref 14 §6.5.5.2 “Verkeershinder” wordt aangegeven dat er tijdens de aanlegfase ca. 1320 transporten nodig zullen zijn. Volgens dezelfde tekst komt dat neer op 11 grondtransporten / dag. Dat zijn 22 bewegingen per dag gedurende tenminste 4 maanden. Het aantal transporten dat nodig zal zijn voor de opbouw, en dit gedurende een periode van ongeveer een jaar (Ref14§3.3), voor de aan- en afvoer van machines, gereedschap, personeel, grondstoffen, beton, materiaal, enzovoort, werd niet mee opgenomen in het document. Gezien het grote aantal grondtransporten dat nodig zal zijn voor de afvoer van grond, mag men ervan uit gaan dat de transporten die nodig zullen zijn voor de hiervoor opgesomde activiteiten er een veelvoud van zullen zijn. Het is een belangrijk gemis aan informatie m.b.t. de verkeersbewegingen en het gebruik van de smalle wegenis. Ook wordt niet aangegeven langs welke route deze transporten zullen plaatsvinden. De bestemming van de afgegraven grond (20.000M³) wordt niet vermeld. In Ref 14.7.3 wordt melding gemaakt van een reliëfwijziging. De dimensies ervan worden echter niet vermeld, enkel de formulering “grondoverschot van 6.350M³”.</w:t>
      </w:r>
    </w:p>
    <w:p w14:paraId="78AC44FB" w14:textId="67A21A9C" w:rsidR="00C537E7" w:rsidRPr="00FB4A2A" w:rsidRDefault="00C537E7" w:rsidP="007C2C67">
      <w:pPr>
        <w:ind w:left="720"/>
        <w:rPr>
          <w:rFonts w:asciiTheme="majorHAnsi" w:hAnsiTheme="majorHAnsi" w:cstheme="majorHAnsi"/>
          <w:sz w:val="22"/>
          <w:szCs w:val="22"/>
          <w:lang w:val="nl-NL"/>
        </w:rPr>
      </w:pPr>
      <w:r w:rsidRPr="00FB4A2A">
        <w:rPr>
          <w:rFonts w:asciiTheme="majorHAnsi" w:hAnsiTheme="majorHAnsi" w:cstheme="majorHAnsi"/>
          <w:sz w:val="22"/>
          <w:szCs w:val="22"/>
          <w:lang w:val="nl-NL"/>
        </w:rPr>
        <w:lastRenderedPageBreak/>
        <w:t xml:space="preserve">Het is algemeen bekend dat vanaf maart </w:t>
      </w:r>
      <w:r w:rsidRPr="007F0A00">
        <w:rPr>
          <w:rFonts w:asciiTheme="majorHAnsi" w:hAnsiTheme="majorHAnsi" w:cstheme="majorHAnsi"/>
          <w:sz w:val="22"/>
          <w:szCs w:val="22"/>
          <w:lang w:val="nl-NL"/>
        </w:rPr>
        <w:t xml:space="preserve">het </w:t>
      </w:r>
      <w:r w:rsidR="00197F13" w:rsidRPr="007F0A00">
        <w:rPr>
          <w:rFonts w:asciiTheme="majorHAnsi" w:hAnsiTheme="majorHAnsi" w:cstheme="majorHAnsi"/>
          <w:sz w:val="22"/>
          <w:szCs w:val="22"/>
          <w:lang w:val="nl-NL"/>
        </w:rPr>
        <w:t>toeristisch “</w:t>
      </w:r>
      <w:r w:rsidRPr="007F0A00">
        <w:rPr>
          <w:rFonts w:asciiTheme="majorHAnsi" w:hAnsiTheme="majorHAnsi" w:cstheme="majorHAnsi"/>
          <w:sz w:val="22"/>
          <w:szCs w:val="22"/>
          <w:lang w:val="nl-NL"/>
        </w:rPr>
        <w:t>fiets</w:t>
      </w:r>
      <w:r w:rsidR="00197F13" w:rsidRPr="00FB4A2A">
        <w:rPr>
          <w:rFonts w:asciiTheme="majorHAnsi" w:hAnsiTheme="majorHAnsi" w:cstheme="majorHAnsi"/>
          <w:sz w:val="22"/>
          <w:szCs w:val="22"/>
          <w:lang w:val="nl-NL"/>
        </w:rPr>
        <w:t>”</w:t>
      </w:r>
      <w:r w:rsidRPr="00FB4A2A">
        <w:rPr>
          <w:rFonts w:asciiTheme="majorHAnsi" w:hAnsiTheme="majorHAnsi" w:cstheme="majorHAnsi"/>
          <w:sz w:val="22"/>
          <w:szCs w:val="22"/>
          <w:lang w:val="nl-NL"/>
        </w:rPr>
        <w:t>seizoen begint, precies tijdens de periode waarop de meeste mesttransporten zullen plaatsvinden.</w:t>
      </w:r>
      <w:r w:rsidR="007C2C67">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Dit is onverenigbaar met het fietsgebeuren dat in Vlaanderen jaar na jaar toeneemt. De veiligheid van de fietser komt door de keuze van dit tracé danig in het gedrang, wat van een onverantwoorde locatiekeuze getuigt.</w:t>
      </w:r>
    </w:p>
    <w:p w14:paraId="6E225876" w14:textId="6352D2F2" w:rsidR="00197F13" w:rsidRPr="007C2C67" w:rsidRDefault="00197F13" w:rsidP="00C537E7">
      <w:pPr>
        <w:ind w:left="720"/>
        <w:rPr>
          <w:rFonts w:asciiTheme="majorHAnsi" w:hAnsiTheme="majorHAnsi" w:cstheme="majorHAnsi"/>
          <w:sz w:val="22"/>
          <w:szCs w:val="22"/>
          <w:lang w:val="nl-NL"/>
        </w:rPr>
      </w:pPr>
      <w:r w:rsidRPr="007C2C67">
        <w:rPr>
          <w:rFonts w:asciiTheme="majorHAnsi" w:hAnsiTheme="majorHAnsi" w:cstheme="majorHAnsi"/>
          <w:sz w:val="22"/>
          <w:szCs w:val="22"/>
          <w:lang w:val="nl-NL"/>
        </w:rPr>
        <w:t xml:space="preserve">Bijkomend </w:t>
      </w:r>
      <w:r w:rsidR="007C2C67" w:rsidRPr="007C2C67">
        <w:rPr>
          <w:rFonts w:asciiTheme="majorHAnsi" w:hAnsiTheme="majorHAnsi" w:cstheme="majorHAnsi"/>
          <w:sz w:val="22"/>
          <w:szCs w:val="22"/>
          <w:lang w:val="nl-NL"/>
        </w:rPr>
        <w:t>(</w:t>
      </w:r>
      <w:r w:rsidRPr="007C2C67">
        <w:rPr>
          <w:rFonts w:asciiTheme="majorHAnsi" w:hAnsiTheme="majorHAnsi" w:cstheme="majorHAnsi"/>
          <w:sz w:val="22"/>
          <w:szCs w:val="22"/>
          <w:lang w:val="nl-NL"/>
        </w:rPr>
        <w:t xml:space="preserve">en gezien de onlangs gewijzigde verkeerswetgeving </w:t>
      </w:r>
      <w:r w:rsidR="00575CA4" w:rsidRPr="007C2C67">
        <w:rPr>
          <w:rFonts w:asciiTheme="majorHAnsi" w:hAnsiTheme="majorHAnsi" w:cstheme="majorHAnsi"/>
          <w:sz w:val="22"/>
          <w:szCs w:val="22"/>
          <w:lang w:val="nl-NL"/>
        </w:rPr>
        <w:t>van 24 mei 2019</w:t>
      </w:r>
      <w:r w:rsidR="007C2C67" w:rsidRPr="007C2C67">
        <w:rPr>
          <w:rFonts w:asciiTheme="majorHAnsi" w:hAnsiTheme="majorHAnsi" w:cstheme="majorHAnsi"/>
          <w:sz w:val="22"/>
          <w:szCs w:val="22"/>
          <w:lang w:val="nl-NL"/>
        </w:rPr>
        <w:t>)</w:t>
      </w:r>
      <w:r w:rsidR="00575CA4" w:rsidRPr="007C2C67">
        <w:rPr>
          <w:rFonts w:asciiTheme="majorHAnsi" w:hAnsiTheme="majorHAnsi" w:cstheme="majorHAnsi"/>
          <w:sz w:val="22"/>
          <w:szCs w:val="22"/>
          <w:lang w:val="nl-NL"/>
        </w:rPr>
        <w:t xml:space="preserve"> </w:t>
      </w:r>
      <w:r w:rsidRPr="007C2C67">
        <w:rPr>
          <w:rFonts w:asciiTheme="majorHAnsi" w:hAnsiTheme="majorHAnsi" w:cstheme="majorHAnsi"/>
          <w:sz w:val="22"/>
          <w:szCs w:val="22"/>
          <w:lang w:val="nl-NL"/>
        </w:rPr>
        <w:t xml:space="preserve">dient gemotoriseerd verkeer </w:t>
      </w:r>
      <w:r w:rsidR="00E226C3" w:rsidRPr="007C2C67">
        <w:rPr>
          <w:rFonts w:asciiTheme="majorHAnsi" w:hAnsiTheme="majorHAnsi" w:cstheme="majorHAnsi"/>
          <w:sz w:val="22"/>
          <w:szCs w:val="22"/>
          <w:lang w:val="nl-NL"/>
        </w:rPr>
        <w:t xml:space="preserve">buiten de bebouwde kom </w:t>
      </w:r>
      <w:r w:rsidRPr="007C2C67">
        <w:rPr>
          <w:rFonts w:asciiTheme="majorHAnsi" w:hAnsiTheme="majorHAnsi" w:cstheme="majorHAnsi"/>
          <w:sz w:val="22"/>
          <w:szCs w:val="22"/>
          <w:lang w:val="nl-NL"/>
        </w:rPr>
        <w:t xml:space="preserve">vanaf 1 juni </w:t>
      </w:r>
      <w:r w:rsidR="00575CA4" w:rsidRPr="007C2C67">
        <w:rPr>
          <w:rFonts w:asciiTheme="majorHAnsi" w:hAnsiTheme="majorHAnsi" w:cstheme="majorHAnsi"/>
          <w:sz w:val="22"/>
          <w:szCs w:val="22"/>
          <w:lang w:val="nl-NL"/>
        </w:rPr>
        <w:t xml:space="preserve">2019 </w:t>
      </w:r>
      <w:r w:rsidRPr="007C2C67">
        <w:rPr>
          <w:rFonts w:asciiTheme="majorHAnsi" w:hAnsiTheme="majorHAnsi" w:cstheme="majorHAnsi"/>
          <w:sz w:val="22"/>
          <w:szCs w:val="22"/>
          <w:lang w:val="nl-NL"/>
        </w:rPr>
        <w:t xml:space="preserve">een </w:t>
      </w:r>
      <w:r w:rsidR="00E226C3" w:rsidRPr="007C2C67">
        <w:rPr>
          <w:rFonts w:asciiTheme="majorHAnsi" w:hAnsiTheme="majorHAnsi" w:cstheme="majorHAnsi"/>
          <w:sz w:val="22"/>
          <w:szCs w:val="22"/>
          <w:lang w:val="nl-NL"/>
        </w:rPr>
        <w:t xml:space="preserve">zijdelingse </w:t>
      </w:r>
      <w:r w:rsidRPr="007C2C67">
        <w:rPr>
          <w:rFonts w:asciiTheme="majorHAnsi" w:hAnsiTheme="majorHAnsi" w:cstheme="majorHAnsi"/>
          <w:sz w:val="22"/>
          <w:szCs w:val="22"/>
          <w:lang w:val="nl-NL"/>
        </w:rPr>
        <w:t>afstand tot de fietser te bewaren van tenminste 1,5 meter. Vermits de Fransebaan slechts 4 meter breed is en vrachtwagens &gt; 2,5 meter breed zijn is het respecteren van deze opgelegde veiligheidsafstand niet te realiseren. Grotere landbouwtractoren zijn standaard tot 2,70 meter breed (</w:t>
      </w:r>
      <w:r w:rsidR="007C2C67" w:rsidRPr="007C2C67">
        <w:rPr>
          <w:rFonts w:asciiTheme="majorHAnsi" w:hAnsiTheme="majorHAnsi" w:cstheme="majorHAnsi"/>
          <w:sz w:val="22"/>
          <w:szCs w:val="22"/>
          <w:lang w:val="nl-NL"/>
        </w:rPr>
        <w:t>met max.</w:t>
      </w:r>
      <w:r w:rsidRPr="007C2C67">
        <w:rPr>
          <w:rFonts w:asciiTheme="majorHAnsi" w:hAnsiTheme="majorHAnsi" w:cstheme="majorHAnsi"/>
          <w:sz w:val="22"/>
          <w:szCs w:val="22"/>
          <w:lang w:val="nl-NL"/>
        </w:rPr>
        <w:t xml:space="preserve"> 3 m) en zullen geenszins de voorgeschreven veiligheidsafstand kunnen aanhouden.</w:t>
      </w:r>
    </w:p>
    <w:p w14:paraId="694E1559" w14:textId="19AC434B" w:rsidR="00913217" w:rsidRPr="007C2C67" w:rsidRDefault="00913217" w:rsidP="00C537E7">
      <w:pPr>
        <w:ind w:left="720"/>
        <w:rPr>
          <w:rFonts w:asciiTheme="majorHAnsi" w:hAnsiTheme="majorHAnsi" w:cstheme="majorHAnsi"/>
          <w:sz w:val="22"/>
          <w:szCs w:val="22"/>
          <w:lang w:val="nl-NL"/>
        </w:rPr>
      </w:pPr>
      <w:r w:rsidRPr="007C2C67">
        <w:rPr>
          <w:rFonts w:asciiTheme="majorHAnsi" w:hAnsiTheme="majorHAnsi" w:cstheme="majorHAnsi"/>
          <w:sz w:val="22"/>
          <w:szCs w:val="22"/>
          <w:lang w:val="nl-NL"/>
        </w:rPr>
        <w:t xml:space="preserve">Er wordt in Ref 14 6.5.5.1 aangegeven dat er in het verleden klachten geformuleerd werden tegen het zwaar transport van en naar </w:t>
      </w:r>
      <w:r w:rsidR="007C2C67" w:rsidRPr="007C2C67">
        <w:rPr>
          <w:rFonts w:asciiTheme="majorHAnsi" w:hAnsiTheme="majorHAnsi" w:cstheme="majorHAnsi"/>
          <w:sz w:val="22"/>
          <w:szCs w:val="22"/>
          <w:lang w:val="nl-NL"/>
        </w:rPr>
        <w:t xml:space="preserve">het naburige </w:t>
      </w:r>
      <w:r w:rsidRPr="007C2C67">
        <w:rPr>
          <w:rFonts w:asciiTheme="majorHAnsi" w:hAnsiTheme="majorHAnsi" w:cstheme="majorHAnsi"/>
          <w:sz w:val="22"/>
          <w:szCs w:val="22"/>
          <w:lang w:val="nl-NL"/>
        </w:rPr>
        <w:t xml:space="preserve">Agrogas bvba. Dit zou verholpen zijn </w:t>
      </w:r>
      <w:r w:rsidR="007C2C67" w:rsidRPr="007C2C67">
        <w:rPr>
          <w:rFonts w:asciiTheme="majorHAnsi" w:hAnsiTheme="majorHAnsi" w:cstheme="majorHAnsi"/>
          <w:sz w:val="22"/>
          <w:szCs w:val="22"/>
          <w:lang w:val="nl-NL"/>
        </w:rPr>
        <w:t>na</w:t>
      </w:r>
      <w:r w:rsidRPr="007C2C67">
        <w:rPr>
          <w:rFonts w:asciiTheme="majorHAnsi" w:hAnsiTheme="majorHAnsi" w:cstheme="majorHAnsi"/>
          <w:sz w:val="22"/>
          <w:szCs w:val="22"/>
          <w:lang w:val="nl-NL"/>
        </w:rPr>
        <w:t xml:space="preserve"> overleg met de stad en de leveranciers. De in de kaarten weergegeven transportroutes van en naar Agrogas</w:t>
      </w:r>
      <w:r w:rsidR="005B2FE3">
        <w:rPr>
          <w:rFonts w:asciiTheme="majorHAnsi" w:hAnsiTheme="majorHAnsi" w:cstheme="majorHAnsi"/>
          <w:sz w:val="22"/>
          <w:szCs w:val="22"/>
          <w:lang w:val="nl-NL"/>
        </w:rPr>
        <w:t xml:space="preserve"> bvba</w:t>
      </w:r>
      <w:r w:rsidRPr="007C2C67">
        <w:rPr>
          <w:rFonts w:asciiTheme="majorHAnsi" w:hAnsiTheme="majorHAnsi" w:cstheme="majorHAnsi"/>
          <w:sz w:val="22"/>
          <w:szCs w:val="22"/>
          <w:lang w:val="nl-NL"/>
        </w:rPr>
        <w:t xml:space="preserve"> zullen </w:t>
      </w:r>
      <w:r w:rsidR="00AF2352" w:rsidRPr="007C2C67">
        <w:rPr>
          <w:rFonts w:asciiTheme="majorHAnsi" w:hAnsiTheme="majorHAnsi" w:cstheme="majorHAnsi"/>
          <w:sz w:val="22"/>
          <w:szCs w:val="22"/>
          <w:lang w:val="nl-NL"/>
        </w:rPr>
        <w:t xml:space="preserve">destijds </w:t>
      </w:r>
      <w:r w:rsidRPr="007C2C67">
        <w:rPr>
          <w:rFonts w:asciiTheme="majorHAnsi" w:hAnsiTheme="majorHAnsi" w:cstheme="majorHAnsi"/>
          <w:sz w:val="22"/>
          <w:szCs w:val="22"/>
          <w:lang w:val="nl-NL"/>
        </w:rPr>
        <w:t xml:space="preserve">weliswaar overeengekomen zijn, ze worden echter </w:t>
      </w:r>
      <w:r w:rsidR="007C2C67" w:rsidRPr="007C2C67">
        <w:rPr>
          <w:rFonts w:asciiTheme="majorHAnsi" w:hAnsiTheme="majorHAnsi" w:cstheme="majorHAnsi"/>
          <w:sz w:val="22"/>
          <w:szCs w:val="22"/>
          <w:lang w:val="nl-NL"/>
        </w:rPr>
        <w:t xml:space="preserve">in de praktijk </w:t>
      </w:r>
      <w:r w:rsidRPr="007C2C67">
        <w:rPr>
          <w:rFonts w:asciiTheme="majorHAnsi" w:hAnsiTheme="majorHAnsi" w:cstheme="majorHAnsi"/>
          <w:sz w:val="22"/>
          <w:szCs w:val="22"/>
          <w:lang w:val="nl-NL"/>
        </w:rPr>
        <w:t>niet gerespecteerd.</w:t>
      </w:r>
    </w:p>
    <w:p w14:paraId="1A53ADA6" w14:textId="390B03F3" w:rsidR="00913217" w:rsidRPr="007C2C67" w:rsidRDefault="00913217" w:rsidP="00C537E7">
      <w:pPr>
        <w:ind w:left="720"/>
        <w:rPr>
          <w:rFonts w:asciiTheme="majorHAnsi" w:hAnsiTheme="majorHAnsi" w:cstheme="majorHAnsi"/>
          <w:sz w:val="22"/>
          <w:szCs w:val="22"/>
          <w:lang w:val="nl-NL"/>
        </w:rPr>
      </w:pPr>
      <w:r w:rsidRPr="007C2C67">
        <w:rPr>
          <w:rFonts w:asciiTheme="majorHAnsi" w:hAnsiTheme="majorHAnsi" w:cstheme="majorHAnsi"/>
          <w:sz w:val="22"/>
          <w:szCs w:val="22"/>
          <w:lang w:val="nl-NL"/>
        </w:rPr>
        <w:t>Om dit te staven verwijzen we naar de vele herstellingswerken aan de bermen</w:t>
      </w:r>
      <w:r w:rsidR="00612B2C">
        <w:rPr>
          <w:rFonts w:asciiTheme="majorHAnsi" w:hAnsiTheme="majorHAnsi" w:cstheme="majorHAnsi"/>
          <w:sz w:val="22"/>
          <w:szCs w:val="22"/>
          <w:lang w:val="nl-NL"/>
        </w:rPr>
        <w:t>, borduren</w:t>
      </w:r>
      <w:r w:rsidRPr="007C2C67">
        <w:rPr>
          <w:rFonts w:asciiTheme="majorHAnsi" w:hAnsiTheme="majorHAnsi" w:cstheme="majorHAnsi"/>
          <w:sz w:val="22"/>
          <w:szCs w:val="22"/>
          <w:lang w:val="nl-NL"/>
        </w:rPr>
        <w:t xml:space="preserve"> en het wegdek. In 2018-2019 werd bermen, borduren en wegdek hersteld en/of vervangen op de </w:t>
      </w:r>
    </w:p>
    <w:p w14:paraId="4D9E6399" w14:textId="069D4A4C" w:rsidR="00913217" w:rsidRPr="007C2C67" w:rsidRDefault="00913217" w:rsidP="00C537E7">
      <w:pPr>
        <w:ind w:left="720"/>
        <w:rPr>
          <w:rFonts w:asciiTheme="majorHAnsi" w:hAnsiTheme="majorHAnsi" w:cstheme="majorHAnsi"/>
          <w:sz w:val="22"/>
          <w:szCs w:val="22"/>
          <w:lang w:val="nl-NL"/>
        </w:rPr>
      </w:pPr>
      <w:r w:rsidRPr="007C2C67">
        <w:rPr>
          <w:rFonts w:asciiTheme="majorHAnsi" w:hAnsiTheme="majorHAnsi" w:cstheme="majorHAnsi"/>
          <w:sz w:val="22"/>
          <w:szCs w:val="22"/>
          <w:lang w:val="nl-NL"/>
        </w:rPr>
        <w:t>Roshoevendijk, Heistraat, Render</w:t>
      </w:r>
      <w:r w:rsidR="007C2C67" w:rsidRPr="007C2C67">
        <w:rPr>
          <w:rFonts w:asciiTheme="majorHAnsi" w:hAnsiTheme="majorHAnsi" w:cstheme="majorHAnsi"/>
          <w:sz w:val="22"/>
          <w:szCs w:val="22"/>
          <w:lang w:val="nl-NL"/>
        </w:rPr>
        <w:t>s</w:t>
      </w:r>
      <w:r w:rsidRPr="007C2C67">
        <w:rPr>
          <w:rFonts w:asciiTheme="majorHAnsi" w:hAnsiTheme="majorHAnsi" w:cstheme="majorHAnsi"/>
          <w:sz w:val="22"/>
          <w:szCs w:val="22"/>
          <w:lang w:val="nl-NL"/>
        </w:rPr>
        <w:t>vensedijk, Domeinstraat</w:t>
      </w:r>
      <w:r w:rsidR="00AF2352" w:rsidRPr="007C2C67">
        <w:rPr>
          <w:rFonts w:asciiTheme="majorHAnsi" w:hAnsiTheme="majorHAnsi" w:cstheme="majorHAnsi"/>
          <w:sz w:val="22"/>
          <w:szCs w:val="22"/>
          <w:lang w:val="nl-NL"/>
        </w:rPr>
        <w:t>, Fransebaan enz…</w:t>
      </w:r>
    </w:p>
    <w:p w14:paraId="60F1754B" w14:textId="6C8AD9B7" w:rsidR="00913217" w:rsidRPr="007C2C67" w:rsidRDefault="00913217" w:rsidP="00C537E7">
      <w:pPr>
        <w:ind w:left="720"/>
        <w:rPr>
          <w:rFonts w:asciiTheme="majorHAnsi" w:hAnsiTheme="majorHAnsi" w:cstheme="majorHAnsi"/>
          <w:sz w:val="22"/>
          <w:szCs w:val="22"/>
          <w:lang w:val="nl-NL"/>
        </w:rPr>
      </w:pPr>
      <w:r w:rsidRPr="007C2C67">
        <w:rPr>
          <w:rFonts w:asciiTheme="majorHAnsi" w:hAnsiTheme="majorHAnsi" w:cstheme="majorHAnsi"/>
          <w:sz w:val="22"/>
          <w:szCs w:val="22"/>
          <w:lang w:val="nl-NL"/>
        </w:rPr>
        <w:t>Hierbij wordt de routekeuze niet bepaald door het al dan niet voorzien van gestuurde assen, maar wel of de bochten al dan niet genomen kunnen worden. Vermits de Heistraat een brede</w:t>
      </w:r>
      <w:r w:rsidR="007C2C67" w:rsidRPr="007C2C67">
        <w:rPr>
          <w:rFonts w:asciiTheme="majorHAnsi" w:hAnsiTheme="majorHAnsi" w:cstheme="majorHAnsi"/>
          <w:sz w:val="22"/>
          <w:szCs w:val="22"/>
          <w:lang w:val="nl-NL"/>
        </w:rPr>
        <w:t>,</w:t>
      </w:r>
      <w:r w:rsidRPr="007C2C67">
        <w:rPr>
          <w:rFonts w:asciiTheme="majorHAnsi" w:hAnsiTheme="majorHAnsi" w:cstheme="majorHAnsi"/>
          <w:sz w:val="22"/>
          <w:szCs w:val="22"/>
          <w:lang w:val="nl-NL"/>
        </w:rPr>
        <w:t xml:space="preserve"> rechte straat is</w:t>
      </w:r>
      <w:r w:rsidR="00AF2352" w:rsidRPr="007C2C67">
        <w:rPr>
          <w:rFonts w:asciiTheme="majorHAnsi" w:hAnsiTheme="majorHAnsi" w:cstheme="majorHAnsi"/>
          <w:sz w:val="22"/>
          <w:szCs w:val="22"/>
          <w:lang w:val="nl-NL"/>
        </w:rPr>
        <w:t xml:space="preserve"> en de bocht met </w:t>
      </w:r>
      <w:r w:rsidR="007C2C67" w:rsidRPr="007C2C67">
        <w:rPr>
          <w:rFonts w:asciiTheme="majorHAnsi" w:hAnsiTheme="majorHAnsi" w:cstheme="majorHAnsi"/>
          <w:sz w:val="22"/>
          <w:szCs w:val="22"/>
          <w:lang w:val="nl-NL"/>
        </w:rPr>
        <w:t xml:space="preserve">de </w:t>
      </w:r>
      <w:r w:rsidR="00AF2352" w:rsidRPr="007C2C67">
        <w:rPr>
          <w:rFonts w:asciiTheme="majorHAnsi" w:hAnsiTheme="majorHAnsi" w:cstheme="majorHAnsi"/>
          <w:sz w:val="22"/>
          <w:szCs w:val="22"/>
          <w:lang w:val="nl-NL"/>
        </w:rPr>
        <w:t>Roshoeve</w:t>
      </w:r>
      <w:r w:rsidR="007C2C67" w:rsidRPr="007C2C67">
        <w:rPr>
          <w:rFonts w:asciiTheme="majorHAnsi" w:hAnsiTheme="majorHAnsi" w:cstheme="majorHAnsi"/>
          <w:sz w:val="22"/>
          <w:szCs w:val="22"/>
          <w:lang w:val="nl-NL"/>
        </w:rPr>
        <w:t>n</w:t>
      </w:r>
      <w:r w:rsidR="00AF2352" w:rsidRPr="007C2C67">
        <w:rPr>
          <w:rFonts w:asciiTheme="majorHAnsi" w:hAnsiTheme="majorHAnsi" w:cstheme="majorHAnsi"/>
          <w:sz w:val="22"/>
          <w:szCs w:val="22"/>
          <w:lang w:val="nl-NL"/>
        </w:rPr>
        <w:t>dijk héél breed en ruim is,</w:t>
      </w:r>
      <w:r w:rsidRPr="007C2C67">
        <w:rPr>
          <w:rFonts w:asciiTheme="majorHAnsi" w:hAnsiTheme="majorHAnsi" w:cstheme="majorHAnsi"/>
          <w:sz w:val="22"/>
          <w:szCs w:val="22"/>
          <w:lang w:val="nl-NL"/>
        </w:rPr>
        <w:t xml:space="preserve"> kan de haakse bocht Roshoevendijk-Heistraat wel genomen worden</w:t>
      </w:r>
      <w:r w:rsidR="00AF2352" w:rsidRPr="007C2C67">
        <w:rPr>
          <w:rFonts w:asciiTheme="majorHAnsi" w:hAnsiTheme="majorHAnsi" w:cstheme="majorHAnsi"/>
          <w:sz w:val="22"/>
          <w:szCs w:val="22"/>
          <w:lang w:val="nl-NL"/>
        </w:rPr>
        <w:t xml:space="preserve"> (foto’s 5 &amp; 6)</w:t>
      </w:r>
      <w:r w:rsidRPr="007C2C67">
        <w:rPr>
          <w:rFonts w:asciiTheme="majorHAnsi" w:hAnsiTheme="majorHAnsi" w:cstheme="majorHAnsi"/>
          <w:sz w:val="22"/>
          <w:szCs w:val="22"/>
          <w:lang w:val="nl-NL"/>
        </w:rPr>
        <w:t>.</w:t>
      </w:r>
      <w:r w:rsidR="00AF2352" w:rsidRPr="007C2C67">
        <w:rPr>
          <w:rFonts w:asciiTheme="majorHAnsi" w:hAnsiTheme="majorHAnsi" w:cstheme="majorHAnsi"/>
          <w:sz w:val="22"/>
          <w:szCs w:val="22"/>
          <w:lang w:val="nl-NL"/>
        </w:rPr>
        <w:t xml:space="preserve"> Toch ontstaat zelfs hier schade aan bermen en verkeersborden.</w:t>
      </w:r>
      <w:r w:rsidRPr="007C2C67">
        <w:rPr>
          <w:rFonts w:asciiTheme="majorHAnsi" w:hAnsiTheme="majorHAnsi" w:cstheme="majorHAnsi"/>
          <w:sz w:val="22"/>
          <w:szCs w:val="22"/>
          <w:lang w:val="nl-NL"/>
        </w:rPr>
        <w:t xml:space="preserve"> De haakse bochten </w:t>
      </w:r>
      <w:r w:rsidR="00411A65" w:rsidRPr="007C2C67">
        <w:rPr>
          <w:rFonts w:asciiTheme="majorHAnsi" w:hAnsiTheme="majorHAnsi" w:cstheme="majorHAnsi"/>
          <w:sz w:val="22"/>
          <w:szCs w:val="22"/>
          <w:lang w:val="nl-NL"/>
        </w:rPr>
        <w:t xml:space="preserve">naar en op de Langerietdijk worden vermeden. </w:t>
      </w:r>
      <w:r w:rsidR="00AF2352" w:rsidRPr="007C2C67">
        <w:rPr>
          <w:rFonts w:asciiTheme="majorHAnsi" w:hAnsiTheme="majorHAnsi" w:cstheme="majorHAnsi"/>
          <w:sz w:val="22"/>
          <w:szCs w:val="22"/>
          <w:lang w:val="nl-NL"/>
        </w:rPr>
        <w:t>(</w:t>
      </w:r>
      <w:r w:rsidR="00AE7D5C" w:rsidRPr="007C2C67">
        <w:rPr>
          <w:rFonts w:asciiTheme="majorHAnsi" w:hAnsiTheme="majorHAnsi" w:cstheme="majorHAnsi"/>
          <w:sz w:val="22"/>
          <w:szCs w:val="22"/>
          <w:lang w:val="nl-NL"/>
        </w:rPr>
        <w:t>kaart</w:t>
      </w:r>
      <w:r w:rsidR="007C1319" w:rsidRPr="007C2C67">
        <w:rPr>
          <w:rFonts w:asciiTheme="majorHAnsi" w:hAnsiTheme="majorHAnsi" w:cstheme="majorHAnsi"/>
          <w:sz w:val="22"/>
          <w:szCs w:val="22"/>
          <w:lang w:val="nl-NL"/>
        </w:rPr>
        <w:t>en 1 &amp; 2 in bijlage 2</w:t>
      </w:r>
      <w:r w:rsidR="00AF2352" w:rsidRPr="007C2C67">
        <w:rPr>
          <w:rFonts w:asciiTheme="majorHAnsi" w:hAnsiTheme="majorHAnsi" w:cstheme="majorHAnsi"/>
          <w:sz w:val="22"/>
          <w:szCs w:val="22"/>
          <w:lang w:val="nl-NL"/>
        </w:rPr>
        <w:t>)</w:t>
      </w:r>
      <w:r w:rsidR="008E161F" w:rsidRPr="007C2C67">
        <w:rPr>
          <w:rFonts w:asciiTheme="majorHAnsi" w:hAnsiTheme="majorHAnsi" w:cstheme="majorHAnsi"/>
          <w:sz w:val="22"/>
          <w:szCs w:val="22"/>
          <w:lang w:val="nl-NL"/>
        </w:rPr>
        <w:t>.</w:t>
      </w:r>
    </w:p>
    <w:p w14:paraId="1A24753A" w14:textId="7D2EE243" w:rsidR="008E161F" w:rsidRPr="007C2C67" w:rsidRDefault="00AF2352" w:rsidP="00C537E7">
      <w:pPr>
        <w:ind w:left="720"/>
        <w:rPr>
          <w:rFonts w:asciiTheme="majorHAnsi" w:hAnsiTheme="majorHAnsi" w:cstheme="majorHAnsi"/>
          <w:sz w:val="22"/>
          <w:szCs w:val="22"/>
          <w:lang w:val="nl-NL"/>
        </w:rPr>
      </w:pPr>
      <w:r w:rsidRPr="007C2C67">
        <w:rPr>
          <w:rFonts w:asciiTheme="majorHAnsi" w:hAnsiTheme="majorHAnsi" w:cstheme="majorHAnsi"/>
          <w:sz w:val="22"/>
          <w:szCs w:val="22"/>
          <w:lang w:val="nl-NL"/>
        </w:rPr>
        <w:t>H</w:t>
      </w:r>
      <w:r w:rsidR="008E161F" w:rsidRPr="007C2C67">
        <w:rPr>
          <w:rFonts w:asciiTheme="majorHAnsi" w:hAnsiTheme="majorHAnsi" w:cstheme="majorHAnsi"/>
          <w:sz w:val="22"/>
          <w:szCs w:val="22"/>
          <w:lang w:val="nl-NL"/>
        </w:rPr>
        <w:t xml:space="preserve">et vrachtvervoer </w:t>
      </w:r>
      <w:r w:rsidRPr="007C2C67">
        <w:rPr>
          <w:rFonts w:asciiTheme="majorHAnsi" w:hAnsiTheme="majorHAnsi" w:cstheme="majorHAnsi"/>
          <w:sz w:val="22"/>
          <w:szCs w:val="22"/>
          <w:lang w:val="nl-NL"/>
        </w:rPr>
        <w:t xml:space="preserve">verkiest </w:t>
      </w:r>
      <w:r w:rsidR="008E161F" w:rsidRPr="007C2C67">
        <w:rPr>
          <w:rFonts w:asciiTheme="majorHAnsi" w:hAnsiTheme="majorHAnsi" w:cstheme="majorHAnsi"/>
          <w:sz w:val="22"/>
          <w:szCs w:val="22"/>
          <w:lang w:val="nl-NL"/>
        </w:rPr>
        <w:t xml:space="preserve">de grote omweg van de N118 naar Agrogas </w:t>
      </w:r>
      <w:r w:rsidRPr="007C2C67">
        <w:rPr>
          <w:rFonts w:asciiTheme="majorHAnsi" w:hAnsiTheme="majorHAnsi" w:cstheme="majorHAnsi"/>
          <w:sz w:val="22"/>
          <w:szCs w:val="22"/>
          <w:lang w:val="nl-NL"/>
        </w:rPr>
        <w:t xml:space="preserve">bvba </w:t>
      </w:r>
      <w:r w:rsidR="008E161F" w:rsidRPr="007C2C67">
        <w:rPr>
          <w:rFonts w:asciiTheme="majorHAnsi" w:hAnsiTheme="majorHAnsi" w:cstheme="majorHAnsi"/>
          <w:sz w:val="22"/>
          <w:szCs w:val="22"/>
          <w:lang w:val="nl-NL"/>
        </w:rPr>
        <w:t>via de Katersberg-Schransdijk i.p.v. direct via de Fransebaan-Domeinstraat-Rendervensedijk</w:t>
      </w:r>
      <w:r w:rsidRPr="007C2C67">
        <w:rPr>
          <w:rFonts w:asciiTheme="majorHAnsi" w:hAnsiTheme="majorHAnsi" w:cstheme="majorHAnsi"/>
          <w:sz w:val="22"/>
          <w:szCs w:val="22"/>
          <w:lang w:val="nl-NL"/>
        </w:rPr>
        <w:t>. Dit wordt bevestigd in Ref 14. Dit</w:t>
      </w:r>
      <w:r w:rsidR="008E161F" w:rsidRPr="007C2C67">
        <w:rPr>
          <w:rFonts w:asciiTheme="majorHAnsi" w:hAnsiTheme="majorHAnsi" w:cstheme="majorHAnsi"/>
          <w:sz w:val="22"/>
          <w:szCs w:val="22"/>
          <w:lang w:val="nl-NL"/>
        </w:rPr>
        <w:t xml:space="preserve"> omdat </w:t>
      </w:r>
      <w:r w:rsidRPr="007C2C67">
        <w:rPr>
          <w:rFonts w:asciiTheme="majorHAnsi" w:hAnsiTheme="majorHAnsi" w:cstheme="majorHAnsi"/>
          <w:sz w:val="22"/>
          <w:szCs w:val="22"/>
          <w:lang w:val="nl-NL"/>
        </w:rPr>
        <w:t>er</w:t>
      </w:r>
      <w:r w:rsidR="008E161F" w:rsidRPr="007C2C67">
        <w:rPr>
          <w:rFonts w:asciiTheme="majorHAnsi" w:hAnsiTheme="majorHAnsi" w:cstheme="majorHAnsi"/>
          <w:sz w:val="22"/>
          <w:szCs w:val="22"/>
          <w:lang w:val="nl-NL"/>
        </w:rPr>
        <w:t xml:space="preserve"> schade toegebracht w</w:t>
      </w:r>
      <w:r w:rsidRPr="007C2C67">
        <w:rPr>
          <w:rFonts w:asciiTheme="majorHAnsi" w:hAnsiTheme="majorHAnsi" w:cstheme="majorHAnsi"/>
          <w:sz w:val="22"/>
          <w:szCs w:val="22"/>
          <w:lang w:val="nl-NL"/>
        </w:rPr>
        <w:t>o</w:t>
      </w:r>
      <w:r w:rsidR="008E161F" w:rsidRPr="007C2C67">
        <w:rPr>
          <w:rFonts w:asciiTheme="majorHAnsi" w:hAnsiTheme="majorHAnsi" w:cstheme="majorHAnsi"/>
          <w:sz w:val="22"/>
          <w:szCs w:val="22"/>
          <w:lang w:val="nl-NL"/>
        </w:rPr>
        <w:t>rd</w:t>
      </w:r>
      <w:r w:rsidRPr="007C2C67">
        <w:rPr>
          <w:rFonts w:asciiTheme="majorHAnsi" w:hAnsiTheme="majorHAnsi" w:cstheme="majorHAnsi"/>
          <w:sz w:val="22"/>
          <w:szCs w:val="22"/>
          <w:lang w:val="nl-NL"/>
        </w:rPr>
        <w:t>t</w:t>
      </w:r>
      <w:r w:rsidR="008E161F" w:rsidRPr="007C2C67">
        <w:rPr>
          <w:rFonts w:asciiTheme="majorHAnsi" w:hAnsiTheme="majorHAnsi" w:cstheme="majorHAnsi"/>
          <w:sz w:val="22"/>
          <w:szCs w:val="22"/>
          <w:lang w:val="nl-NL"/>
        </w:rPr>
        <w:t xml:space="preserve"> aan de wegenis en de moeilijkheid om zonder incidenten de bochten op de smalle wegen te kunnen nemen. Er zijn geen huizen gelegen langs dit traject en dus kunnen eventuele klachten enkel voortkomen uit de ongeschiktheid van de wegenis.</w:t>
      </w:r>
    </w:p>
    <w:p w14:paraId="339541B2" w14:textId="77777777" w:rsidR="00F34821" w:rsidRPr="00FB4A2A" w:rsidRDefault="00F34821" w:rsidP="00A87031">
      <w:pPr>
        <w:pStyle w:val="Lijstalinea"/>
        <w:ind w:left="851"/>
        <w:rPr>
          <w:rFonts w:asciiTheme="majorHAnsi" w:hAnsiTheme="majorHAnsi" w:cstheme="majorHAnsi"/>
          <w:sz w:val="22"/>
          <w:szCs w:val="22"/>
          <w:highlight w:val="yellow"/>
          <w:lang w:val="nl-NL"/>
        </w:rPr>
      </w:pPr>
    </w:p>
    <w:p w14:paraId="7F26A6AA" w14:textId="1B3C1782" w:rsidR="00A87031" w:rsidRPr="00FB4A2A" w:rsidRDefault="00A87031" w:rsidP="00A87031">
      <w:pPr>
        <w:pStyle w:val="Lijstalinea"/>
        <w:numPr>
          <w:ilvl w:val="0"/>
          <w:numId w:val="1"/>
        </w:numPr>
        <w:ind w:left="426" w:hanging="426"/>
        <w:rPr>
          <w:rFonts w:asciiTheme="majorHAnsi" w:hAnsiTheme="majorHAnsi" w:cstheme="majorHAnsi"/>
          <w:b/>
          <w:sz w:val="22"/>
          <w:szCs w:val="22"/>
          <w:u w:val="single"/>
          <w:lang w:val="nl-NL"/>
        </w:rPr>
      </w:pPr>
      <w:r w:rsidRPr="00FB4A2A">
        <w:rPr>
          <w:rFonts w:asciiTheme="majorHAnsi" w:hAnsiTheme="majorHAnsi" w:cstheme="majorHAnsi"/>
          <w:b/>
          <w:sz w:val="22"/>
          <w:szCs w:val="22"/>
          <w:u w:val="single"/>
          <w:lang w:val="nl-NL"/>
        </w:rPr>
        <w:t>Klimaat</w:t>
      </w:r>
    </w:p>
    <w:p w14:paraId="6B5E9B15" w14:textId="77777777" w:rsidR="005C180F" w:rsidRPr="00FB4A2A" w:rsidRDefault="005C180F" w:rsidP="005C180F">
      <w:pPr>
        <w:pStyle w:val="Lijstalinea"/>
        <w:ind w:left="426"/>
        <w:rPr>
          <w:rFonts w:asciiTheme="majorHAnsi" w:hAnsiTheme="majorHAnsi" w:cstheme="majorHAnsi"/>
          <w:b/>
          <w:sz w:val="22"/>
          <w:szCs w:val="22"/>
          <w:u w:val="single"/>
          <w:lang w:val="nl-NL"/>
        </w:rPr>
      </w:pPr>
    </w:p>
    <w:p w14:paraId="08D4CB69" w14:textId="3133AA14" w:rsidR="00A87031" w:rsidRPr="00FB4A2A" w:rsidRDefault="00A87031" w:rsidP="00A87031">
      <w:pPr>
        <w:pStyle w:val="Lijstalinea"/>
        <w:numPr>
          <w:ilvl w:val="1"/>
          <w:numId w:val="1"/>
        </w:numPr>
        <w:ind w:left="851"/>
        <w:rPr>
          <w:rFonts w:asciiTheme="majorHAnsi" w:hAnsiTheme="majorHAnsi" w:cstheme="majorHAnsi"/>
          <w:b/>
          <w:sz w:val="22"/>
          <w:szCs w:val="22"/>
          <w:lang w:val="nl-NL"/>
        </w:rPr>
      </w:pPr>
      <w:r w:rsidRPr="00FB4A2A">
        <w:rPr>
          <w:rFonts w:asciiTheme="majorHAnsi" w:hAnsiTheme="majorHAnsi" w:cstheme="majorHAnsi"/>
          <w:b/>
          <w:sz w:val="22"/>
          <w:szCs w:val="22"/>
          <w:lang w:val="nl-NL"/>
        </w:rPr>
        <w:t xml:space="preserve">Ref 2 </w:t>
      </w:r>
      <w:r w:rsidR="008650A1" w:rsidRPr="00FB4A2A">
        <w:rPr>
          <w:rFonts w:asciiTheme="majorHAnsi" w:hAnsiTheme="majorHAnsi" w:cstheme="majorHAnsi"/>
          <w:b/>
          <w:sz w:val="22"/>
          <w:szCs w:val="22"/>
          <w:lang w:val="nl-NL"/>
        </w:rPr>
        <w:t>Blz.</w:t>
      </w:r>
      <w:r w:rsidRPr="00FB4A2A">
        <w:rPr>
          <w:rFonts w:asciiTheme="majorHAnsi" w:hAnsiTheme="majorHAnsi" w:cstheme="majorHAnsi"/>
          <w:b/>
          <w:sz w:val="22"/>
          <w:szCs w:val="22"/>
          <w:lang w:val="nl-NL"/>
        </w:rPr>
        <w:t xml:space="preserve"> 134-135. § 6.8. Klimaatreflex</w:t>
      </w:r>
    </w:p>
    <w:p w14:paraId="668C342A" w14:textId="77777777" w:rsidR="00A87031" w:rsidRPr="00FB4A2A" w:rsidRDefault="00A87031" w:rsidP="00A87031">
      <w:pPr>
        <w:pStyle w:val="Lijstalinea"/>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Opsomming van de belangrijkste negatieve effecten van de klimaatverandering die zich aan het voltrekken is:</w:t>
      </w:r>
    </w:p>
    <w:p w14:paraId="2BBA11DD" w14:textId="77777777" w:rsidR="00A87031" w:rsidRPr="00FB4A2A" w:rsidRDefault="00A87031" w:rsidP="00A87031">
      <w:pPr>
        <w:pStyle w:val="Lijstalinea"/>
        <w:numPr>
          <w:ilvl w:val="0"/>
          <w:numId w:val="2"/>
        </w:numPr>
        <w:rPr>
          <w:rFonts w:asciiTheme="majorHAnsi" w:hAnsiTheme="majorHAnsi" w:cstheme="majorHAnsi"/>
          <w:sz w:val="22"/>
          <w:szCs w:val="22"/>
          <w:lang w:val="nl-NL"/>
        </w:rPr>
      </w:pPr>
      <w:r w:rsidRPr="00FB4A2A">
        <w:rPr>
          <w:rFonts w:asciiTheme="majorHAnsi" w:hAnsiTheme="majorHAnsi" w:cstheme="majorHAnsi"/>
          <w:sz w:val="22"/>
          <w:szCs w:val="22"/>
          <w:lang w:val="nl-NL"/>
        </w:rPr>
        <w:t>Een opmerkelijke stijging van de omgevingstemperatuur tijdens het ganse jaar</w:t>
      </w:r>
    </w:p>
    <w:p w14:paraId="1C4C26A0" w14:textId="77777777" w:rsidR="00A87031" w:rsidRPr="00FB4A2A" w:rsidRDefault="00A87031" w:rsidP="00A87031">
      <w:pPr>
        <w:pStyle w:val="Lijstalinea"/>
        <w:numPr>
          <w:ilvl w:val="0"/>
          <w:numId w:val="2"/>
        </w:numPr>
        <w:rPr>
          <w:rFonts w:asciiTheme="majorHAnsi" w:hAnsiTheme="majorHAnsi" w:cstheme="majorHAnsi"/>
          <w:sz w:val="22"/>
          <w:szCs w:val="22"/>
          <w:lang w:val="nl-NL"/>
        </w:rPr>
      </w:pPr>
      <w:r w:rsidRPr="00FB4A2A">
        <w:rPr>
          <w:rFonts w:asciiTheme="majorHAnsi" w:hAnsiTheme="majorHAnsi" w:cstheme="majorHAnsi"/>
          <w:sz w:val="22"/>
          <w:szCs w:val="22"/>
          <w:lang w:val="nl-NL"/>
        </w:rPr>
        <w:t>Een hogere waterverdamping tijdens het ganse jaar</w:t>
      </w:r>
    </w:p>
    <w:p w14:paraId="30728BB6" w14:textId="77777777" w:rsidR="00A87031" w:rsidRPr="00FB4A2A" w:rsidRDefault="00A87031" w:rsidP="00A87031">
      <w:pPr>
        <w:pStyle w:val="Lijstalinea"/>
        <w:numPr>
          <w:ilvl w:val="0"/>
          <w:numId w:val="2"/>
        </w:numPr>
        <w:rPr>
          <w:rFonts w:asciiTheme="majorHAnsi" w:hAnsiTheme="majorHAnsi" w:cstheme="majorHAnsi"/>
          <w:sz w:val="22"/>
          <w:szCs w:val="22"/>
          <w:lang w:val="nl-NL"/>
        </w:rPr>
      </w:pPr>
      <w:r w:rsidRPr="00FB4A2A">
        <w:rPr>
          <w:rFonts w:asciiTheme="majorHAnsi" w:hAnsiTheme="majorHAnsi" w:cstheme="majorHAnsi"/>
          <w:sz w:val="22"/>
          <w:szCs w:val="22"/>
          <w:lang w:val="nl-NL"/>
        </w:rPr>
        <w:t>Stijging van de winterneerslag</w:t>
      </w:r>
    </w:p>
    <w:p w14:paraId="356698D0" w14:textId="77777777" w:rsidR="00A87031" w:rsidRPr="00FB4A2A" w:rsidRDefault="00A87031" w:rsidP="00A87031">
      <w:pPr>
        <w:pStyle w:val="Lijstalinea"/>
        <w:numPr>
          <w:ilvl w:val="0"/>
          <w:numId w:val="2"/>
        </w:numPr>
        <w:rPr>
          <w:rFonts w:asciiTheme="majorHAnsi" w:hAnsiTheme="majorHAnsi" w:cstheme="majorHAnsi"/>
          <w:sz w:val="22"/>
          <w:szCs w:val="22"/>
          <w:lang w:val="nl-NL"/>
        </w:rPr>
      </w:pPr>
      <w:r w:rsidRPr="00FB4A2A">
        <w:rPr>
          <w:rFonts w:asciiTheme="majorHAnsi" w:hAnsiTheme="majorHAnsi" w:cstheme="majorHAnsi"/>
          <w:sz w:val="22"/>
          <w:szCs w:val="22"/>
          <w:lang w:val="nl-NL"/>
        </w:rPr>
        <w:t>Daling van de zomerneerslag</w:t>
      </w:r>
    </w:p>
    <w:p w14:paraId="3C013948" w14:textId="77777777" w:rsidR="00A87031" w:rsidRPr="00FB4A2A" w:rsidRDefault="00A87031" w:rsidP="00A87031">
      <w:pPr>
        <w:pStyle w:val="Lijstalinea"/>
        <w:numPr>
          <w:ilvl w:val="0"/>
          <w:numId w:val="2"/>
        </w:numPr>
        <w:rPr>
          <w:rFonts w:asciiTheme="majorHAnsi" w:hAnsiTheme="majorHAnsi" w:cstheme="majorHAnsi"/>
          <w:sz w:val="22"/>
          <w:szCs w:val="22"/>
          <w:lang w:val="nl-NL"/>
        </w:rPr>
      </w:pPr>
      <w:r w:rsidRPr="00FB4A2A">
        <w:rPr>
          <w:rFonts w:asciiTheme="majorHAnsi" w:hAnsiTheme="majorHAnsi" w:cstheme="majorHAnsi"/>
          <w:sz w:val="22"/>
          <w:szCs w:val="22"/>
          <w:lang w:val="nl-NL"/>
        </w:rPr>
        <w:t>Daling van de rivierdebieten met &gt; 50% tijdens de droge zomers, met ernstige tekorten als gevolg</w:t>
      </w:r>
    </w:p>
    <w:p w14:paraId="15FF5135" w14:textId="6B331414" w:rsidR="00A87031" w:rsidRPr="00FB4A2A" w:rsidRDefault="00A87031" w:rsidP="00A87031">
      <w:pPr>
        <w:pStyle w:val="Lijstalinea"/>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Het bedrijf erkent de klimaatverandering, want het MER geeft zelf aan dat ze een invloed </w:t>
      </w:r>
      <w:r w:rsidR="007C2C67">
        <w:rPr>
          <w:rFonts w:asciiTheme="majorHAnsi" w:hAnsiTheme="majorHAnsi" w:cstheme="majorHAnsi"/>
          <w:sz w:val="22"/>
          <w:szCs w:val="22"/>
          <w:lang w:val="nl-NL"/>
        </w:rPr>
        <w:t>kan</w:t>
      </w:r>
      <w:r w:rsidRPr="00FB4A2A">
        <w:rPr>
          <w:rFonts w:asciiTheme="majorHAnsi" w:hAnsiTheme="majorHAnsi" w:cstheme="majorHAnsi"/>
          <w:sz w:val="22"/>
          <w:szCs w:val="22"/>
          <w:lang w:val="nl-NL"/>
        </w:rPr>
        <w:t xml:space="preserve"> hebben op de werking van het project zelf.</w:t>
      </w:r>
    </w:p>
    <w:p w14:paraId="7EDB0DC1" w14:textId="323920DB" w:rsidR="00A87031" w:rsidRPr="00FB4A2A" w:rsidRDefault="00A87031" w:rsidP="00A87031">
      <w:pPr>
        <w:pStyle w:val="Lijstalinea"/>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Deze klimaatwijzigingen vragen een hoger ventilatiedebiet en dus een hogere CO² uitstoot. Het argument dat dit zal opgevangen worden door gebruik te maken van energiezuinige </w:t>
      </w:r>
      <w:r w:rsidRPr="007F0A00">
        <w:rPr>
          <w:rFonts w:asciiTheme="majorHAnsi" w:hAnsiTheme="majorHAnsi" w:cstheme="majorHAnsi"/>
          <w:sz w:val="22"/>
          <w:szCs w:val="22"/>
          <w:lang w:val="nl-NL"/>
        </w:rPr>
        <w:lastRenderedPageBreak/>
        <w:t>technieken is een onlogische gevolgtrekking</w:t>
      </w:r>
      <w:r w:rsidR="007C2C67" w:rsidRPr="007F0A00">
        <w:rPr>
          <w:rFonts w:asciiTheme="majorHAnsi" w:hAnsiTheme="majorHAnsi" w:cstheme="majorHAnsi"/>
          <w:sz w:val="22"/>
          <w:szCs w:val="22"/>
          <w:lang w:val="nl-NL"/>
        </w:rPr>
        <w:t xml:space="preserve"> en nergens door gestaafd</w:t>
      </w:r>
      <w:r w:rsidRPr="007F0A00">
        <w:rPr>
          <w:rFonts w:asciiTheme="majorHAnsi" w:hAnsiTheme="majorHAnsi" w:cstheme="majorHAnsi"/>
          <w:sz w:val="22"/>
          <w:szCs w:val="22"/>
          <w:lang w:val="nl-NL"/>
        </w:rPr>
        <w:t>. Er dient volgens Ref 1 sowieso gebruik gemaakt te worden van energiezuinige technieken. Dit is dus een loos argument.</w:t>
      </w:r>
      <w:r w:rsidR="007C2C67" w:rsidRPr="007F0A00">
        <w:rPr>
          <w:rFonts w:asciiTheme="majorHAnsi" w:hAnsiTheme="majorHAnsi" w:cstheme="majorHAnsi"/>
          <w:sz w:val="22"/>
          <w:szCs w:val="22"/>
          <w:lang w:val="nl-NL"/>
        </w:rPr>
        <w:t xml:space="preserve"> Dat de initiatiefnemer ‘open staat’ voor de aanleg van zonnepanelen, zoals in het MER wordt gesteld, bewijst wel dat de man deze technieken kent, maar garandeert niet dat hij ze ook zal toepassen.</w:t>
      </w:r>
    </w:p>
    <w:p w14:paraId="34ABAB76" w14:textId="5D7C5377" w:rsidR="00525B35" w:rsidRDefault="00A87031" w:rsidP="00A87031">
      <w:pPr>
        <w:pStyle w:val="Lijstalinea"/>
        <w:ind w:left="851"/>
        <w:rPr>
          <w:rFonts w:asciiTheme="majorHAnsi" w:hAnsiTheme="majorHAnsi" w:cstheme="majorHAnsi"/>
          <w:sz w:val="22"/>
          <w:szCs w:val="22"/>
          <w:lang w:val="nl-NL"/>
        </w:rPr>
      </w:pPr>
      <w:r w:rsidRPr="00FB4A2A">
        <w:rPr>
          <w:rFonts w:asciiTheme="majorHAnsi" w:hAnsiTheme="majorHAnsi" w:cstheme="majorHAnsi"/>
          <w:b/>
          <w:sz w:val="22"/>
          <w:szCs w:val="22"/>
          <w:lang w:val="nl-NL"/>
        </w:rPr>
        <w:t>Het bedrijf doet te weinig inspanningen om zijn ecologische voetafdruk en dus zijn negatieve impact op het milieu te verminderen.</w:t>
      </w:r>
      <w:r w:rsidRPr="00FB4A2A">
        <w:rPr>
          <w:rFonts w:asciiTheme="majorHAnsi" w:hAnsiTheme="majorHAnsi" w:cstheme="majorHAnsi"/>
          <w:sz w:val="22"/>
          <w:szCs w:val="22"/>
          <w:lang w:val="nl-NL"/>
        </w:rPr>
        <w:t xml:space="preserve"> Ook hier zijn bindende engagementen absoluut op hun plaats.</w:t>
      </w:r>
    </w:p>
    <w:p w14:paraId="28A5F161" w14:textId="77777777" w:rsidR="00A87031" w:rsidRPr="00FB4A2A" w:rsidRDefault="00A87031" w:rsidP="00A87031">
      <w:pPr>
        <w:pStyle w:val="Lijstalinea"/>
        <w:numPr>
          <w:ilvl w:val="1"/>
          <w:numId w:val="1"/>
        </w:numPr>
        <w:ind w:left="851"/>
        <w:rPr>
          <w:rFonts w:asciiTheme="majorHAnsi" w:hAnsiTheme="majorHAnsi" w:cstheme="majorHAnsi"/>
          <w:b/>
          <w:sz w:val="22"/>
          <w:szCs w:val="22"/>
          <w:lang w:val="nl-NL"/>
        </w:rPr>
      </w:pPr>
      <w:r w:rsidRPr="00FB4A2A">
        <w:rPr>
          <w:rFonts w:asciiTheme="majorHAnsi" w:hAnsiTheme="majorHAnsi" w:cstheme="majorHAnsi"/>
          <w:b/>
          <w:sz w:val="22"/>
          <w:szCs w:val="22"/>
          <w:lang w:val="nl-NL"/>
        </w:rPr>
        <w:t>Energie-efficiëntie</w:t>
      </w:r>
    </w:p>
    <w:p w14:paraId="0129D8B4" w14:textId="5DC0366C" w:rsidR="00A87031" w:rsidRPr="00FB4A2A" w:rsidRDefault="00A87031" w:rsidP="00A87031">
      <w:pPr>
        <w:pStyle w:val="Lijstalinea"/>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Ref 1 BBT 8. Om efficiënt om te gaan met energie op een boerderij, bestaat de BBT erin </w:t>
      </w:r>
      <w:r w:rsidRPr="00FB4A2A">
        <w:rPr>
          <w:rFonts w:asciiTheme="majorHAnsi" w:hAnsiTheme="majorHAnsi" w:cstheme="majorHAnsi"/>
          <w:b/>
          <w:bCs/>
          <w:sz w:val="22"/>
          <w:szCs w:val="22"/>
          <w:lang w:val="nl-NL"/>
        </w:rPr>
        <w:t>een</w:t>
      </w:r>
      <w:r w:rsidRPr="00FB4A2A">
        <w:rPr>
          <w:rFonts w:asciiTheme="majorHAnsi" w:hAnsiTheme="majorHAnsi" w:cstheme="majorHAnsi"/>
          <w:sz w:val="22"/>
          <w:szCs w:val="22"/>
          <w:lang w:val="nl-NL"/>
        </w:rPr>
        <w:t xml:space="preserve"> </w:t>
      </w:r>
      <w:r w:rsidRPr="00FB4A2A">
        <w:rPr>
          <w:rFonts w:asciiTheme="majorHAnsi" w:hAnsiTheme="majorHAnsi" w:cstheme="majorHAnsi"/>
          <w:b/>
          <w:bCs/>
          <w:sz w:val="22"/>
          <w:szCs w:val="22"/>
          <w:lang w:val="nl-NL"/>
        </w:rPr>
        <w:t>combinatie</w:t>
      </w:r>
      <w:r w:rsidRPr="00FB4A2A">
        <w:rPr>
          <w:rFonts w:asciiTheme="majorHAnsi" w:hAnsiTheme="majorHAnsi" w:cstheme="majorHAnsi"/>
          <w:sz w:val="22"/>
          <w:szCs w:val="22"/>
          <w:lang w:val="nl-NL"/>
        </w:rPr>
        <w:t xml:space="preserve"> van de opgesomde technieken </w:t>
      </w:r>
      <w:r w:rsidR="00293BCD" w:rsidRPr="00FB4A2A">
        <w:rPr>
          <w:rFonts w:asciiTheme="majorHAnsi" w:hAnsiTheme="majorHAnsi" w:cstheme="majorHAnsi"/>
          <w:sz w:val="22"/>
          <w:szCs w:val="22"/>
          <w:lang w:val="nl-NL"/>
        </w:rPr>
        <w:t xml:space="preserve">te </w:t>
      </w:r>
      <w:r w:rsidRPr="00FB4A2A">
        <w:rPr>
          <w:rFonts w:asciiTheme="majorHAnsi" w:hAnsiTheme="majorHAnsi" w:cstheme="majorHAnsi"/>
          <w:sz w:val="22"/>
          <w:szCs w:val="22"/>
          <w:lang w:val="nl-NL"/>
        </w:rPr>
        <w:t>gebruiken. Deze technieken zijn:</w:t>
      </w:r>
    </w:p>
    <w:p w14:paraId="3D6B294A" w14:textId="77777777" w:rsidR="00A87031" w:rsidRPr="00FB4A2A" w:rsidRDefault="00A87031" w:rsidP="00A87031">
      <w:pPr>
        <w:pStyle w:val="Lijstalinea"/>
        <w:numPr>
          <w:ilvl w:val="0"/>
          <w:numId w:val="3"/>
        </w:numPr>
        <w:rPr>
          <w:rFonts w:asciiTheme="majorHAnsi" w:hAnsiTheme="majorHAnsi" w:cstheme="majorHAnsi"/>
          <w:b/>
          <w:sz w:val="22"/>
          <w:szCs w:val="22"/>
          <w:lang w:val="nl-NL"/>
        </w:rPr>
      </w:pPr>
      <w:r w:rsidRPr="00FB4A2A">
        <w:rPr>
          <w:rFonts w:asciiTheme="majorHAnsi" w:hAnsiTheme="majorHAnsi" w:cstheme="majorHAnsi"/>
          <w:sz w:val="22"/>
          <w:szCs w:val="22"/>
          <w:lang w:val="nl-NL"/>
        </w:rPr>
        <w:t>Hoogrenderende verwarmings-, koel- en ventilatiesystemen.</w:t>
      </w:r>
    </w:p>
    <w:p w14:paraId="531BC2B1" w14:textId="77777777" w:rsidR="00A87031" w:rsidRPr="00FB4A2A" w:rsidRDefault="00A87031" w:rsidP="00A87031">
      <w:pPr>
        <w:pStyle w:val="Lijstalinea"/>
        <w:numPr>
          <w:ilvl w:val="0"/>
          <w:numId w:val="3"/>
        </w:numPr>
        <w:rPr>
          <w:rFonts w:asciiTheme="majorHAnsi" w:hAnsiTheme="majorHAnsi" w:cstheme="majorHAnsi"/>
          <w:b/>
          <w:sz w:val="22"/>
          <w:szCs w:val="22"/>
          <w:lang w:val="nl-NL"/>
        </w:rPr>
      </w:pPr>
      <w:r w:rsidRPr="00FB4A2A">
        <w:rPr>
          <w:rFonts w:asciiTheme="majorHAnsi" w:hAnsiTheme="majorHAnsi" w:cstheme="majorHAnsi"/>
          <w:sz w:val="22"/>
          <w:szCs w:val="22"/>
          <w:lang w:val="nl-NL"/>
        </w:rPr>
        <w:t>Optimalisering van verwarmings-, koel- en ventilatiesystemen en het beheer daarvan, met name wanneer luchtzuiveringssystemen worden gebruikt.</w:t>
      </w:r>
    </w:p>
    <w:p w14:paraId="6B08D830" w14:textId="77777777" w:rsidR="00A87031" w:rsidRPr="00FB4A2A" w:rsidRDefault="00A87031" w:rsidP="00A87031">
      <w:pPr>
        <w:pStyle w:val="Lijstalinea"/>
        <w:numPr>
          <w:ilvl w:val="0"/>
          <w:numId w:val="3"/>
        </w:numPr>
        <w:rPr>
          <w:rFonts w:asciiTheme="majorHAnsi" w:hAnsiTheme="majorHAnsi" w:cstheme="majorHAnsi"/>
          <w:b/>
          <w:sz w:val="22"/>
          <w:szCs w:val="22"/>
          <w:lang w:val="nl-NL"/>
        </w:rPr>
      </w:pPr>
      <w:r w:rsidRPr="00FB4A2A">
        <w:rPr>
          <w:rFonts w:asciiTheme="majorHAnsi" w:hAnsiTheme="majorHAnsi" w:cstheme="majorHAnsi"/>
          <w:sz w:val="22"/>
          <w:szCs w:val="22"/>
          <w:lang w:val="nl-NL"/>
        </w:rPr>
        <w:t>Isolatie van de muren, vloeren en/of plafonds van de stallen.</w:t>
      </w:r>
    </w:p>
    <w:p w14:paraId="4D5AAC1D" w14:textId="77777777" w:rsidR="00A87031" w:rsidRPr="00FB4A2A" w:rsidRDefault="00A87031" w:rsidP="00A87031">
      <w:pPr>
        <w:pStyle w:val="Lijstalinea"/>
        <w:numPr>
          <w:ilvl w:val="0"/>
          <w:numId w:val="3"/>
        </w:numPr>
        <w:rPr>
          <w:rFonts w:asciiTheme="majorHAnsi" w:hAnsiTheme="majorHAnsi" w:cstheme="majorHAnsi"/>
          <w:b/>
          <w:sz w:val="22"/>
          <w:szCs w:val="22"/>
          <w:lang w:val="nl-NL"/>
        </w:rPr>
      </w:pPr>
      <w:r w:rsidRPr="00FB4A2A">
        <w:rPr>
          <w:rFonts w:asciiTheme="majorHAnsi" w:hAnsiTheme="majorHAnsi" w:cstheme="majorHAnsi"/>
          <w:sz w:val="22"/>
          <w:szCs w:val="22"/>
          <w:lang w:val="nl-NL"/>
        </w:rPr>
        <w:t>Het gebruik van energie-efficiënte verlichting.</w:t>
      </w:r>
    </w:p>
    <w:p w14:paraId="2A89A5FC" w14:textId="77777777" w:rsidR="00A87031" w:rsidRPr="00FB4A2A" w:rsidRDefault="00A87031" w:rsidP="00A87031">
      <w:pPr>
        <w:pStyle w:val="Lijstalinea"/>
        <w:numPr>
          <w:ilvl w:val="0"/>
          <w:numId w:val="3"/>
        </w:numPr>
        <w:rPr>
          <w:rFonts w:asciiTheme="majorHAnsi" w:hAnsiTheme="majorHAnsi" w:cstheme="majorHAnsi"/>
          <w:b/>
          <w:sz w:val="22"/>
          <w:szCs w:val="22"/>
          <w:lang w:val="nl-NL"/>
        </w:rPr>
      </w:pPr>
      <w:r w:rsidRPr="00FB4A2A">
        <w:rPr>
          <w:rFonts w:asciiTheme="majorHAnsi" w:hAnsiTheme="majorHAnsi" w:cstheme="majorHAnsi"/>
          <w:sz w:val="22"/>
          <w:szCs w:val="22"/>
          <w:lang w:val="nl-NL"/>
        </w:rPr>
        <w:t>Het gebruik van warmtewisselaars. Een van de volgende systemen kan worden gebruikt:</w:t>
      </w:r>
    </w:p>
    <w:p w14:paraId="7DB17907" w14:textId="77777777" w:rsidR="00A87031" w:rsidRPr="00FB4A2A" w:rsidRDefault="00A87031" w:rsidP="00A87031">
      <w:pPr>
        <w:pStyle w:val="Lijstalinea"/>
        <w:ind w:left="1571"/>
        <w:rPr>
          <w:rFonts w:asciiTheme="majorHAnsi" w:hAnsiTheme="majorHAnsi" w:cstheme="majorHAnsi"/>
          <w:b/>
          <w:sz w:val="22"/>
          <w:szCs w:val="22"/>
          <w:lang w:val="nl-NL"/>
        </w:rPr>
      </w:pPr>
      <w:r w:rsidRPr="00FB4A2A">
        <w:rPr>
          <w:rFonts w:asciiTheme="majorHAnsi" w:hAnsiTheme="majorHAnsi" w:cstheme="majorHAnsi"/>
          <w:sz w:val="22"/>
          <w:szCs w:val="22"/>
          <w:lang w:val="nl-NL"/>
        </w:rPr>
        <w:t>1. lucht-lucht;</w:t>
      </w:r>
    </w:p>
    <w:p w14:paraId="1C7D027F" w14:textId="77777777" w:rsidR="00A87031" w:rsidRPr="00FB4A2A" w:rsidRDefault="00A87031" w:rsidP="00A87031">
      <w:pPr>
        <w:pStyle w:val="Lijstalinea"/>
        <w:ind w:left="1571"/>
        <w:rPr>
          <w:rFonts w:asciiTheme="majorHAnsi" w:hAnsiTheme="majorHAnsi" w:cstheme="majorHAnsi"/>
          <w:sz w:val="22"/>
          <w:szCs w:val="22"/>
          <w:lang w:val="nl-NL"/>
        </w:rPr>
      </w:pPr>
      <w:r w:rsidRPr="00FB4A2A">
        <w:rPr>
          <w:rFonts w:asciiTheme="majorHAnsi" w:hAnsiTheme="majorHAnsi" w:cstheme="majorHAnsi"/>
          <w:sz w:val="22"/>
          <w:szCs w:val="22"/>
          <w:lang w:val="nl-NL"/>
        </w:rPr>
        <w:t>2. lucht-water</w:t>
      </w:r>
    </w:p>
    <w:p w14:paraId="02D58CD8" w14:textId="77777777" w:rsidR="00A87031" w:rsidRPr="00FB4A2A" w:rsidRDefault="00A87031" w:rsidP="00A87031">
      <w:pPr>
        <w:pStyle w:val="Lijstalinea"/>
        <w:ind w:left="1571"/>
        <w:rPr>
          <w:rFonts w:asciiTheme="majorHAnsi" w:hAnsiTheme="majorHAnsi" w:cstheme="majorHAnsi"/>
          <w:b/>
          <w:sz w:val="22"/>
          <w:szCs w:val="22"/>
          <w:lang w:val="nl-NL"/>
        </w:rPr>
      </w:pPr>
      <w:r w:rsidRPr="00FB4A2A">
        <w:rPr>
          <w:rFonts w:asciiTheme="majorHAnsi" w:hAnsiTheme="majorHAnsi" w:cstheme="majorHAnsi"/>
          <w:sz w:val="22"/>
          <w:szCs w:val="22"/>
          <w:lang w:val="nl-NL"/>
        </w:rPr>
        <w:t>3. lucht-grond</w:t>
      </w:r>
    </w:p>
    <w:p w14:paraId="5588F19D" w14:textId="77777777" w:rsidR="00A87031" w:rsidRPr="00FB4A2A" w:rsidRDefault="00A87031" w:rsidP="00A87031">
      <w:pPr>
        <w:pStyle w:val="Lijstalinea"/>
        <w:numPr>
          <w:ilvl w:val="0"/>
          <w:numId w:val="3"/>
        </w:numPr>
        <w:rPr>
          <w:rFonts w:asciiTheme="majorHAnsi" w:hAnsiTheme="majorHAnsi" w:cstheme="majorHAnsi"/>
          <w:b/>
          <w:sz w:val="22"/>
          <w:szCs w:val="22"/>
          <w:lang w:val="nl-NL"/>
        </w:rPr>
      </w:pPr>
      <w:r w:rsidRPr="00FB4A2A">
        <w:rPr>
          <w:rFonts w:asciiTheme="majorHAnsi" w:hAnsiTheme="majorHAnsi" w:cstheme="majorHAnsi"/>
          <w:sz w:val="22"/>
          <w:szCs w:val="22"/>
          <w:lang w:val="nl-NL"/>
        </w:rPr>
        <w:t>Het gebruik van warmtepompen voor warmteterugwinning.</w:t>
      </w:r>
    </w:p>
    <w:p w14:paraId="01AA0841" w14:textId="12C8BD08" w:rsidR="00A87031" w:rsidRPr="00FB4A2A" w:rsidRDefault="00A87031" w:rsidP="00A87031">
      <w:pPr>
        <w:ind w:left="1211"/>
        <w:rPr>
          <w:rFonts w:asciiTheme="majorHAnsi" w:hAnsiTheme="majorHAnsi" w:cstheme="majorHAnsi"/>
          <w:b/>
          <w:sz w:val="22"/>
          <w:szCs w:val="22"/>
          <w:lang w:val="nl-NL"/>
        </w:rPr>
      </w:pPr>
      <w:r w:rsidRPr="00FB4A2A">
        <w:rPr>
          <w:rFonts w:asciiTheme="majorHAnsi" w:hAnsiTheme="majorHAnsi" w:cstheme="majorHAnsi"/>
          <w:sz w:val="22"/>
          <w:szCs w:val="22"/>
          <w:lang w:val="nl-NL"/>
        </w:rPr>
        <w:t>De technieken worden beschreven in punt 4.2 van dezelfde Ref.</w:t>
      </w:r>
    </w:p>
    <w:p w14:paraId="730B6586" w14:textId="7006081B" w:rsidR="00A87031" w:rsidRPr="00FB4A2A" w:rsidRDefault="00A87031" w:rsidP="00A87031">
      <w:pPr>
        <w:pStyle w:val="Lijstalinea"/>
        <w:ind w:left="851"/>
        <w:rPr>
          <w:rFonts w:asciiTheme="majorHAnsi" w:hAnsiTheme="majorHAnsi" w:cstheme="majorHAnsi"/>
          <w:b/>
          <w:sz w:val="22"/>
          <w:szCs w:val="22"/>
          <w:lang w:val="nl-NL"/>
        </w:rPr>
      </w:pPr>
      <w:r w:rsidRPr="007F0A00">
        <w:rPr>
          <w:rFonts w:asciiTheme="majorHAnsi" w:hAnsiTheme="majorHAnsi" w:cstheme="majorHAnsi"/>
          <w:b/>
          <w:sz w:val="22"/>
          <w:szCs w:val="22"/>
          <w:lang w:val="nl-NL"/>
        </w:rPr>
        <w:t xml:space="preserve">Over de implementatie van deze technieken </w:t>
      </w:r>
      <w:r w:rsidR="00C425DC" w:rsidRPr="007F0A00">
        <w:rPr>
          <w:rFonts w:asciiTheme="majorHAnsi" w:hAnsiTheme="majorHAnsi" w:cstheme="majorHAnsi"/>
          <w:b/>
          <w:sz w:val="22"/>
          <w:szCs w:val="22"/>
          <w:lang w:val="nl-NL"/>
        </w:rPr>
        <w:t>wordt</w:t>
      </w:r>
      <w:r w:rsidRPr="007F0A00">
        <w:rPr>
          <w:rFonts w:asciiTheme="majorHAnsi" w:hAnsiTheme="majorHAnsi" w:cstheme="majorHAnsi"/>
          <w:b/>
          <w:sz w:val="22"/>
          <w:szCs w:val="22"/>
          <w:lang w:val="nl-NL"/>
        </w:rPr>
        <w:t xml:space="preserve"> in het MER</w:t>
      </w:r>
      <w:r w:rsidR="00C425DC" w:rsidRPr="007F0A00">
        <w:rPr>
          <w:rFonts w:asciiTheme="majorHAnsi" w:hAnsiTheme="majorHAnsi" w:cstheme="majorHAnsi"/>
          <w:b/>
          <w:sz w:val="22"/>
          <w:szCs w:val="22"/>
          <w:lang w:val="nl-NL"/>
        </w:rPr>
        <w:t xml:space="preserve"> niets vermeld</w:t>
      </w:r>
      <w:r w:rsidRPr="007F0A00">
        <w:rPr>
          <w:rFonts w:asciiTheme="majorHAnsi" w:hAnsiTheme="majorHAnsi" w:cstheme="majorHAnsi"/>
          <w:b/>
          <w:sz w:val="22"/>
          <w:szCs w:val="22"/>
          <w:lang w:val="nl-NL"/>
        </w:rPr>
        <w:t>.</w:t>
      </w:r>
    </w:p>
    <w:p w14:paraId="1FD485FD" w14:textId="36500479" w:rsidR="005C180F" w:rsidRPr="00FB4A2A" w:rsidRDefault="005C180F" w:rsidP="00A87031">
      <w:pPr>
        <w:pStyle w:val="Lijstalinea"/>
        <w:ind w:left="851"/>
        <w:rPr>
          <w:rFonts w:asciiTheme="majorHAnsi" w:hAnsiTheme="majorHAnsi" w:cstheme="majorHAnsi"/>
          <w:b/>
          <w:sz w:val="22"/>
          <w:szCs w:val="22"/>
          <w:lang w:val="nl-NL"/>
        </w:rPr>
      </w:pPr>
    </w:p>
    <w:p w14:paraId="408D0CC4" w14:textId="75CDAD37" w:rsidR="00664FBB" w:rsidRPr="00E62BE4" w:rsidRDefault="00030AB6" w:rsidP="00664FBB">
      <w:pPr>
        <w:pStyle w:val="Lijstalinea"/>
        <w:numPr>
          <w:ilvl w:val="1"/>
          <w:numId w:val="1"/>
        </w:numPr>
        <w:ind w:left="851"/>
        <w:rPr>
          <w:rFonts w:asciiTheme="majorHAnsi" w:hAnsiTheme="majorHAnsi" w:cstheme="majorHAnsi"/>
          <w:b/>
          <w:sz w:val="22"/>
          <w:szCs w:val="22"/>
          <w:lang w:val="nl-NL"/>
        </w:rPr>
      </w:pPr>
      <w:r w:rsidRPr="00E62BE4">
        <w:rPr>
          <w:rFonts w:asciiTheme="majorHAnsi" w:hAnsiTheme="majorHAnsi" w:cstheme="majorHAnsi"/>
          <w:b/>
          <w:sz w:val="22"/>
          <w:szCs w:val="22"/>
          <w:lang w:val="nl-NL"/>
        </w:rPr>
        <w:t xml:space="preserve">Duurzame ontwikkelingsdoelstellingen - </w:t>
      </w:r>
      <w:r w:rsidR="00664FBB" w:rsidRPr="00E62BE4">
        <w:rPr>
          <w:rFonts w:asciiTheme="majorHAnsi" w:hAnsiTheme="majorHAnsi" w:cstheme="majorHAnsi"/>
          <w:b/>
          <w:sz w:val="22"/>
          <w:szCs w:val="22"/>
          <w:lang w:val="nl-NL"/>
        </w:rPr>
        <w:t>SDG’s</w:t>
      </w:r>
    </w:p>
    <w:p w14:paraId="15B9EB58" w14:textId="602D8B6D" w:rsidR="00A51190" w:rsidRPr="00E62BE4" w:rsidRDefault="00664FBB" w:rsidP="00A51190">
      <w:pPr>
        <w:pStyle w:val="Lijstalinea"/>
        <w:ind w:left="851"/>
        <w:rPr>
          <w:rFonts w:asciiTheme="majorHAnsi" w:hAnsiTheme="majorHAnsi" w:cstheme="majorHAnsi"/>
          <w:sz w:val="22"/>
          <w:szCs w:val="22"/>
          <w:lang w:val="nl-NL"/>
        </w:rPr>
      </w:pPr>
      <w:r w:rsidRPr="00E62BE4">
        <w:rPr>
          <w:rFonts w:asciiTheme="majorHAnsi" w:hAnsiTheme="majorHAnsi" w:cstheme="majorHAnsi"/>
          <w:sz w:val="22"/>
          <w:szCs w:val="22"/>
          <w:lang w:val="nl-NL"/>
        </w:rPr>
        <w:t xml:space="preserve">De </w:t>
      </w:r>
      <w:r w:rsidR="00030AB6" w:rsidRPr="00E62BE4">
        <w:rPr>
          <w:rFonts w:asciiTheme="majorHAnsi" w:hAnsiTheme="majorHAnsi" w:cstheme="majorHAnsi"/>
          <w:sz w:val="22"/>
          <w:szCs w:val="22"/>
          <w:shd w:val="clear" w:color="auto" w:fill="FFFFFF"/>
          <w:lang w:val="nl-NL"/>
        </w:rPr>
        <w:t xml:space="preserve">implementatie van de SDG’s in Vlaanderen zal de werking van het team Duurzame Ontwikkeling in de komende jaren sturen. Het belang ervan kan dus niet overschat worden! Vlaanderen gaat </w:t>
      </w:r>
      <w:r w:rsidR="00A51190" w:rsidRPr="00E62BE4">
        <w:rPr>
          <w:rFonts w:asciiTheme="majorHAnsi" w:hAnsiTheme="majorHAnsi" w:cstheme="majorHAnsi"/>
          <w:sz w:val="22"/>
          <w:szCs w:val="22"/>
          <w:shd w:val="clear" w:color="auto" w:fill="FFFFFF"/>
          <w:lang w:val="nl-NL"/>
        </w:rPr>
        <w:t xml:space="preserve">momenteel </w:t>
      </w:r>
      <w:r w:rsidR="00030AB6" w:rsidRPr="00E62BE4">
        <w:rPr>
          <w:rFonts w:asciiTheme="majorHAnsi" w:hAnsiTheme="majorHAnsi" w:cstheme="majorHAnsi"/>
          <w:sz w:val="22"/>
          <w:szCs w:val="22"/>
          <w:shd w:val="clear" w:color="auto" w:fill="FFFFFF"/>
          <w:lang w:val="nl-NL"/>
        </w:rPr>
        <w:t>volop aan de slag om de</w:t>
      </w:r>
      <w:r w:rsidR="005B5B2C" w:rsidRPr="00E62BE4">
        <w:rPr>
          <w:rFonts w:asciiTheme="majorHAnsi" w:hAnsiTheme="majorHAnsi" w:cstheme="majorHAnsi"/>
          <w:sz w:val="22"/>
          <w:szCs w:val="22"/>
          <w:shd w:val="clear" w:color="auto" w:fill="FFFFFF"/>
          <w:lang w:val="nl-NL"/>
        </w:rPr>
        <w:t xml:space="preserve"> </w:t>
      </w:r>
      <w:hyperlink r:id="rId11" w:history="1">
        <w:r w:rsidR="00030AB6" w:rsidRPr="00E62BE4">
          <w:rPr>
            <w:rStyle w:val="Hyperlink"/>
            <w:rFonts w:asciiTheme="majorHAnsi" w:hAnsiTheme="majorHAnsi" w:cstheme="majorHAnsi"/>
            <w:color w:val="auto"/>
            <w:sz w:val="22"/>
            <w:szCs w:val="22"/>
            <w:u w:val="none"/>
            <w:shd w:val="clear" w:color="auto" w:fill="FFFFFF"/>
            <w:lang w:val="nl-NL"/>
          </w:rPr>
          <w:t>duurzameontwikkelingsdoelstellingen of SDG's</w:t>
        </w:r>
      </w:hyperlink>
      <w:r w:rsidR="00030AB6" w:rsidRPr="00E62BE4">
        <w:rPr>
          <w:rFonts w:asciiTheme="majorHAnsi" w:hAnsiTheme="majorHAnsi" w:cstheme="majorHAnsi"/>
          <w:sz w:val="22"/>
          <w:szCs w:val="22"/>
          <w:lang w:val="nl-NL"/>
        </w:rPr>
        <w:t xml:space="preserve"> </w:t>
      </w:r>
      <w:r w:rsidR="00030AB6" w:rsidRPr="00E62BE4">
        <w:rPr>
          <w:rFonts w:asciiTheme="majorHAnsi" w:hAnsiTheme="majorHAnsi" w:cstheme="majorHAnsi"/>
          <w:sz w:val="22"/>
          <w:szCs w:val="22"/>
          <w:shd w:val="clear" w:color="auto" w:fill="FFFFFF"/>
          <w:lang w:val="nl-NL"/>
        </w:rPr>
        <w:t xml:space="preserve">(Sustainable Development Goals) toe te passen. </w:t>
      </w:r>
      <w:r w:rsidR="00FE1389" w:rsidRPr="00E62BE4">
        <w:rPr>
          <w:rFonts w:asciiTheme="majorHAnsi" w:hAnsiTheme="majorHAnsi" w:cstheme="majorHAnsi"/>
          <w:sz w:val="22"/>
          <w:szCs w:val="22"/>
          <w:shd w:val="clear" w:color="auto" w:fill="FFFFFF"/>
          <w:lang w:val="nl-NL"/>
        </w:rPr>
        <w:t>B</w:t>
      </w:r>
      <w:r w:rsidR="00A51190" w:rsidRPr="00E62BE4">
        <w:rPr>
          <w:rFonts w:asciiTheme="majorHAnsi" w:hAnsiTheme="majorHAnsi" w:cstheme="majorHAnsi"/>
          <w:sz w:val="22"/>
          <w:szCs w:val="22"/>
          <w:shd w:val="clear" w:color="auto" w:fill="FFFFFF"/>
          <w:lang w:val="nl-NL"/>
        </w:rPr>
        <w:t>eleids</w:t>
      </w:r>
      <w:r w:rsidRPr="00E62BE4">
        <w:rPr>
          <w:rFonts w:asciiTheme="majorHAnsi" w:hAnsiTheme="majorHAnsi" w:cstheme="majorHAnsi"/>
          <w:sz w:val="22"/>
          <w:szCs w:val="22"/>
          <w:lang w:val="nl-NL"/>
        </w:rPr>
        <w:t xml:space="preserve">beslissingen </w:t>
      </w:r>
      <w:r w:rsidR="00A51190" w:rsidRPr="00E62BE4">
        <w:rPr>
          <w:rFonts w:asciiTheme="majorHAnsi" w:hAnsiTheme="majorHAnsi" w:cstheme="majorHAnsi"/>
          <w:sz w:val="22"/>
          <w:szCs w:val="22"/>
          <w:lang w:val="nl-NL"/>
        </w:rPr>
        <w:t xml:space="preserve">en vergunningsverleningen </w:t>
      </w:r>
      <w:r w:rsidR="00FE1389" w:rsidRPr="00E62BE4">
        <w:rPr>
          <w:rFonts w:asciiTheme="majorHAnsi" w:hAnsiTheme="majorHAnsi" w:cstheme="majorHAnsi"/>
          <w:sz w:val="22"/>
          <w:szCs w:val="22"/>
          <w:lang w:val="nl-NL"/>
        </w:rPr>
        <w:t xml:space="preserve">moeten </w:t>
      </w:r>
      <w:r w:rsidR="00A51190" w:rsidRPr="00E62BE4">
        <w:rPr>
          <w:rFonts w:asciiTheme="majorHAnsi" w:hAnsiTheme="majorHAnsi" w:cstheme="majorHAnsi"/>
          <w:sz w:val="22"/>
          <w:szCs w:val="22"/>
          <w:lang w:val="nl-NL"/>
        </w:rPr>
        <w:t>hieraan</w:t>
      </w:r>
      <w:r w:rsidRPr="00E62BE4">
        <w:rPr>
          <w:rFonts w:asciiTheme="majorHAnsi" w:hAnsiTheme="majorHAnsi" w:cstheme="majorHAnsi"/>
          <w:sz w:val="22"/>
          <w:szCs w:val="22"/>
          <w:lang w:val="nl-NL"/>
        </w:rPr>
        <w:t xml:space="preserve"> </w:t>
      </w:r>
      <w:r w:rsidR="00FE1389" w:rsidRPr="00E62BE4">
        <w:rPr>
          <w:rFonts w:asciiTheme="majorHAnsi" w:hAnsiTheme="majorHAnsi" w:cstheme="majorHAnsi"/>
          <w:sz w:val="22"/>
          <w:szCs w:val="22"/>
          <w:lang w:val="nl-NL"/>
        </w:rPr>
        <w:t>ge</w:t>
      </w:r>
      <w:r w:rsidRPr="00E62BE4">
        <w:rPr>
          <w:rFonts w:asciiTheme="majorHAnsi" w:hAnsiTheme="majorHAnsi" w:cstheme="majorHAnsi"/>
          <w:sz w:val="22"/>
          <w:szCs w:val="22"/>
          <w:lang w:val="nl-NL"/>
        </w:rPr>
        <w:t>toets</w:t>
      </w:r>
      <w:r w:rsidR="00FE1389" w:rsidRPr="00E62BE4">
        <w:rPr>
          <w:rFonts w:asciiTheme="majorHAnsi" w:hAnsiTheme="majorHAnsi" w:cstheme="majorHAnsi"/>
          <w:sz w:val="22"/>
          <w:szCs w:val="22"/>
          <w:lang w:val="nl-NL"/>
        </w:rPr>
        <w:t>t word</w:t>
      </w:r>
      <w:r w:rsidR="00A51190" w:rsidRPr="00E62BE4">
        <w:rPr>
          <w:rFonts w:asciiTheme="majorHAnsi" w:hAnsiTheme="majorHAnsi" w:cstheme="majorHAnsi"/>
          <w:sz w:val="22"/>
          <w:szCs w:val="22"/>
          <w:lang w:val="nl-NL"/>
        </w:rPr>
        <w:t xml:space="preserve">en, zowel </w:t>
      </w:r>
      <w:r w:rsidR="00906318" w:rsidRPr="00E62BE4">
        <w:rPr>
          <w:rFonts w:asciiTheme="majorHAnsi" w:hAnsiTheme="majorHAnsi" w:cstheme="majorHAnsi"/>
          <w:sz w:val="22"/>
          <w:szCs w:val="22"/>
          <w:lang w:val="nl-NL"/>
        </w:rPr>
        <w:t xml:space="preserve">wat betreft </w:t>
      </w:r>
      <w:r w:rsidR="00A51190" w:rsidRPr="00E62BE4">
        <w:rPr>
          <w:rFonts w:asciiTheme="majorHAnsi" w:hAnsiTheme="majorHAnsi" w:cstheme="majorHAnsi"/>
          <w:sz w:val="22"/>
          <w:szCs w:val="22"/>
          <w:lang w:val="nl-NL"/>
        </w:rPr>
        <w:t xml:space="preserve">de impact van het project op het klimaat </w:t>
      </w:r>
      <w:r w:rsidR="00906318" w:rsidRPr="00E62BE4">
        <w:rPr>
          <w:rFonts w:asciiTheme="majorHAnsi" w:hAnsiTheme="majorHAnsi" w:cstheme="majorHAnsi"/>
          <w:sz w:val="22"/>
          <w:szCs w:val="22"/>
          <w:lang w:val="nl-NL"/>
        </w:rPr>
        <w:t xml:space="preserve">(o.a. </w:t>
      </w:r>
      <w:r w:rsidR="00A51190" w:rsidRPr="00E62BE4">
        <w:rPr>
          <w:rFonts w:asciiTheme="majorHAnsi" w:hAnsiTheme="majorHAnsi" w:cstheme="majorHAnsi"/>
          <w:sz w:val="22"/>
          <w:szCs w:val="22"/>
          <w:lang w:val="nl-NL"/>
        </w:rPr>
        <w:t>uitstoot broeikasgassen</w:t>
      </w:r>
      <w:r w:rsidR="00906318" w:rsidRPr="00E62BE4">
        <w:rPr>
          <w:rFonts w:asciiTheme="majorHAnsi" w:hAnsiTheme="majorHAnsi" w:cstheme="majorHAnsi"/>
          <w:sz w:val="22"/>
          <w:szCs w:val="22"/>
          <w:lang w:val="nl-NL"/>
        </w:rPr>
        <w:t xml:space="preserve">) als </w:t>
      </w:r>
      <w:r w:rsidR="00A51190" w:rsidRPr="00E62BE4">
        <w:rPr>
          <w:rFonts w:asciiTheme="majorHAnsi" w:hAnsiTheme="majorHAnsi" w:cstheme="majorHAnsi"/>
          <w:sz w:val="22"/>
          <w:szCs w:val="22"/>
          <w:lang w:val="nl-NL"/>
        </w:rPr>
        <w:t>op de waterkwaliteit</w:t>
      </w:r>
      <w:r w:rsidR="00906318" w:rsidRPr="00E62BE4">
        <w:rPr>
          <w:rFonts w:asciiTheme="majorHAnsi" w:hAnsiTheme="majorHAnsi" w:cstheme="majorHAnsi"/>
          <w:sz w:val="22"/>
          <w:szCs w:val="22"/>
          <w:lang w:val="nl-NL"/>
        </w:rPr>
        <w:t>. Er moet ook rekening gehouden worden</w:t>
      </w:r>
      <w:r w:rsidR="00A51190" w:rsidRPr="00E62BE4">
        <w:rPr>
          <w:rFonts w:asciiTheme="majorHAnsi" w:hAnsiTheme="majorHAnsi" w:cstheme="majorHAnsi"/>
          <w:sz w:val="22"/>
          <w:szCs w:val="22"/>
          <w:lang w:val="nl-NL"/>
        </w:rPr>
        <w:t xml:space="preserve"> met cumulatieve effecten van reeds vergunde projecten/veeteeltbedrijven.</w:t>
      </w:r>
    </w:p>
    <w:p w14:paraId="0B55793C" w14:textId="77777777" w:rsidR="00664FBB" w:rsidRPr="00FB4A2A" w:rsidRDefault="00664FBB" w:rsidP="00A87031">
      <w:pPr>
        <w:pStyle w:val="Lijstalinea"/>
        <w:ind w:left="851"/>
        <w:rPr>
          <w:rFonts w:asciiTheme="majorHAnsi" w:hAnsiTheme="majorHAnsi" w:cstheme="majorHAnsi"/>
          <w:b/>
          <w:sz w:val="22"/>
          <w:szCs w:val="22"/>
          <w:lang w:val="nl-NL"/>
        </w:rPr>
      </w:pPr>
    </w:p>
    <w:p w14:paraId="1742C390" w14:textId="3724FAE6" w:rsidR="00A87031" w:rsidRPr="00FB4A2A" w:rsidRDefault="00A87031" w:rsidP="00A87031">
      <w:pPr>
        <w:pStyle w:val="Lijstalinea"/>
        <w:numPr>
          <w:ilvl w:val="0"/>
          <w:numId w:val="1"/>
        </w:numPr>
        <w:ind w:left="426" w:hanging="426"/>
        <w:rPr>
          <w:rFonts w:asciiTheme="majorHAnsi" w:hAnsiTheme="majorHAnsi" w:cstheme="majorHAnsi"/>
          <w:b/>
          <w:sz w:val="22"/>
          <w:szCs w:val="22"/>
          <w:u w:val="single"/>
          <w:lang w:val="nl-NL"/>
        </w:rPr>
      </w:pPr>
      <w:r w:rsidRPr="00FB4A2A">
        <w:rPr>
          <w:rFonts w:asciiTheme="majorHAnsi" w:hAnsiTheme="majorHAnsi" w:cstheme="majorHAnsi"/>
          <w:b/>
          <w:sz w:val="22"/>
          <w:szCs w:val="22"/>
          <w:u w:val="single"/>
          <w:lang w:val="nl-NL"/>
        </w:rPr>
        <w:t>Recreatie</w:t>
      </w:r>
    </w:p>
    <w:p w14:paraId="20BA280B" w14:textId="77777777" w:rsidR="005C180F" w:rsidRPr="00FB4A2A" w:rsidRDefault="005C180F" w:rsidP="005C180F">
      <w:pPr>
        <w:pStyle w:val="Lijstalinea"/>
        <w:ind w:left="426"/>
        <w:rPr>
          <w:rFonts w:asciiTheme="majorHAnsi" w:hAnsiTheme="majorHAnsi" w:cstheme="majorHAnsi"/>
          <w:b/>
          <w:sz w:val="22"/>
          <w:szCs w:val="22"/>
          <w:u w:val="single"/>
          <w:lang w:val="nl-NL"/>
        </w:rPr>
      </w:pPr>
    </w:p>
    <w:p w14:paraId="77553052" w14:textId="77777777" w:rsidR="00A87031" w:rsidRPr="00FB4A2A" w:rsidRDefault="00A87031" w:rsidP="00A87031">
      <w:pPr>
        <w:ind w:left="720"/>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Binnen de voorgestelde emissie-invloedssfeer van de installatie bevinden zich belangrijke recreatieve ankerpunten. </w:t>
      </w:r>
    </w:p>
    <w:p w14:paraId="1A2B9ECC" w14:textId="77777777" w:rsidR="00A87031" w:rsidRPr="00FB4A2A" w:rsidRDefault="00A87031" w:rsidP="00A87031">
      <w:pPr>
        <w:pStyle w:val="Lijstalinea"/>
        <w:numPr>
          <w:ilvl w:val="1"/>
          <w:numId w:val="1"/>
        </w:numPr>
        <w:ind w:left="851"/>
        <w:rPr>
          <w:rFonts w:asciiTheme="majorHAnsi" w:hAnsiTheme="majorHAnsi" w:cstheme="majorHAnsi"/>
          <w:sz w:val="22"/>
          <w:szCs w:val="22"/>
          <w:u w:val="single"/>
          <w:lang w:val="nl-NL"/>
        </w:rPr>
      </w:pPr>
      <w:r w:rsidRPr="00FB4A2A">
        <w:rPr>
          <w:rFonts w:asciiTheme="majorHAnsi" w:hAnsiTheme="majorHAnsi" w:cstheme="majorHAnsi"/>
          <w:b/>
          <w:sz w:val="22"/>
          <w:szCs w:val="22"/>
          <w:u w:val="single"/>
          <w:lang w:val="nl-NL"/>
        </w:rPr>
        <w:t>Ref 3 GRS Stad Geel</w:t>
      </w:r>
      <w:r w:rsidRPr="00FB4A2A">
        <w:rPr>
          <w:rFonts w:asciiTheme="majorHAnsi" w:hAnsiTheme="majorHAnsi" w:cstheme="majorHAnsi"/>
          <w:sz w:val="22"/>
          <w:szCs w:val="22"/>
          <w:u w:val="single"/>
          <w:lang w:val="nl-NL"/>
        </w:rPr>
        <w:t>:</w:t>
      </w:r>
    </w:p>
    <w:p w14:paraId="1677A5E5" w14:textId="77777777" w:rsidR="00A87031" w:rsidRPr="00FB4A2A" w:rsidRDefault="00A87031" w:rsidP="00A87031">
      <w:pPr>
        <w:ind w:left="720"/>
        <w:rPr>
          <w:rFonts w:asciiTheme="majorHAnsi" w:hAnsiTheme="majorHAnsi" w:cstheme="majorHAnsi"/>
          <w:sz w:val="22"/>
          <w:szCs w:val="22"/>
          <w:u w:val="single"/>
          <w:lang w:val="nl-NL"/>
        </w:rPr>
      </w:pPr>
      <w:r w:rsidRPr="00FB4A2A">
        <w:rPr>
          <w:rFonts w:asciiTheme="majorHAnsi" w:hAnsiTheme="majorHAnsi" w:cstheme="majorHAnsi"/>
          <w:sz w:val="22"/>
          <w:szCs w:val="22"/>
          <w:lang w:val="nl-NL"/>
        </w:rPr>
        <w:t>6.5.3. HET RUIMTELIJKE BELEID – RECREATIEF:</w:t>
      </w:r>
    </w:p>
    <w:p w14:paraId="0723F4FF"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6.5.3.2. ANKERPUNTEN: Definitie: Ankerpunten onderscheiden zich van andere lokale recreatieve functies door hun aantrekkingskracht op gemeentelijk en regionaal niveau. Het gaat om multifunctionele recreatieve voorzieningen of clusters van diverse monofunctionele recreatieve voorzieningen, die duidelijk verder gaan dan sport- en/of jeugdfuncties binnen een bepaald dorpsweefsel. Deze ankerpunten zijn van belang voor de hele gemeente (of zelfs de ruimere regio), en zijn niet kerngebonden.</w:t>
      </w:r>
    </w:p>
    <w:p w14:paraId="097A93F6" w14:textId="6596F26D"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Zo vindt men op </w:t>
      </w:r>
      <w:r w:rsidR="008650A1" w:rsidRPr="00FB4A2A">
        <w:rPr>
          <w:rFonts w:asciiTheme="majorHAnsi" w:hAnsiTheme="majorHAnsi" w:cstheme="majorHAnsi"/>
          <w:sz w:val="22"/>
          <w:szCs w:val="22"/>
          <w:lang w:val="nl-NL"/>
        </w:rPr>
        <w:t>Blz.</w:t>
      </w:r>
      <w:r w:rsidRPr="00FB4A2A">
        <w:rPr>
          <w:rFonts w:asciiTheme="majorHAnsi" w:hAnsiTheme="majorHAnsi" w:cstheme="majorHAnsi"/>
          <w:sz w:val="22"/>
          <w:szCs w:val="22"/>
          <w:lang w:val="nl-NL"/>
        </w:rPr>
        <w:t xml:space="preserve"> 126 van het GRS:</w:t>
      </w:r>
    </w:p>
    <w:p w14:paraId="3E8AF61F" w14:textId="77777777" w:rsidR="00A87031" w:rsidRPr="00FB4A2A" w:rsidRDefault="00A87031" w:rsidP="00A87031">
      <w:pPr>
        <w:pStyle w:val="Lijstalinea"/>
        <w:numPr>
          <w:ilvl w:val="1"/>
          <w:numId w:val="1"/>
        </w:numPr>
        <w:ind w:left="709"/>
        <w:rPr>
          <w:rFonts w:asciiTheme="majorHAnsi" w:hAnsiTheme="majorHAnsi" w:cstheme="majorHAnsi"/>
          <w:sz w:val="22"/>
          <w:szCs w:val="22"/>
          <w:lang w:val="nl-NL"/>
        </w:rPr>
      </w:pPr>
      <w:r w:rsidRPr="00FB4A2A">
        <w:rPr>
          <w:rFonts w:asciiTheme="majorHAnsi" w:hAnsiTheme="majorHAnsi" w:cstheme="majorHAnsi"/>
          <w:b/>
          <w:sz w:val="22"/>
          <w:szCs w:val="22"/>
          <w:lang w:val="nl-NL"/>
        </w:rPr>
        <w:t>Waterrecreatie Ten Aard</w:t>
      </w:r>
      <w:r w:rsidRPr="00FB4A2A">
        <w:rPr>
          <w:rFonts w:asciiTheme="majorHAnsi" w:hAnsiTheme="majorHAnsi" w:cstheme="majorHAnsi"/>
          <w:sz w:val="22"/>
          <w:szCs w:val="22"/>
          <w:lang w:val="nl-NL"/>
        </w:rPr>
        <w:t xml:space="preserve"> </w:t>
      </w:r>
    </w:p>
    <w:p w14:paraId="7410CE1D" w14:textId="77777777" w:rsidR="00A87031" w:rsidRPr="00FB4A2A" w:rsidRDefault="00A87031" w:rsidP="00A87031">
      <w:pPr>
        <w:pStyle w:val="Lijstalinea"/>
        <w:rPr>
          <w:rFonts w:asciiTheme="majorHAnsi" w:hAnsiTheme="majorHAnsi" w:cstheme="majorHAnsi"/>
          <w:b/>
          <w:sz w:val="22"/>
          <w:szCs w:val="22"/>
          <w:lang w:val="nl-NL"/>
        </w:rPr>
      </w:pPr>
      <w:r w:rsidRPr="00FB4A2A">
        <w:rPr>
          <w:rFonts w:asciiTheme="majorHAnsi" w:hAnsiTheme="majorHAnsi" w:cstheme="majorHAnsi"/>
          <w:b/>
          <w:sz w:val="22"/>
          <w:szCs w:val="22"/>
          <w:lang w:val="nl-NL"/>
        </w:rPr>
        <w:lastRenderedPageBreak/>
        <w:t>De yachtingclub:</w:t>
      </w:r>
    </w:p>
    <w:p w14:paraId="43C019FC" w14:textId="1408D908"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Het kanaal Herentals – Bocholt vormt in Geel een belangrijke recreatieve drager voor watergebonden recreatie. De omgeving is minder kwetsbaar dan de valleigebieden van Grote, Molse en Kleine Nete, waardoor voldoende draagkracht voor recreatieve functies ontstaat. Door het vrachtvervoer dat in de toekomst nog verder versterkt zal worden op het Albertkanaal, zal wellicht een bijkomende verschuiving van de recreatieve activiteiten van het Albertkanaal naar het kanaal Herentals – Bocholt gebeuren. Ter hoogte van het dorpsweefsel van Ten Aard is een cluster ontstaan van watergebonden recreatieve functies. Aan de Paviljoenstraat, ten zuiden van het kanaal, is een yachtingclub gelegen</w:t>
      </w:r>
      <w:r w:rsidR="00906318">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 xml:space="preserve">en wordt er ook aan waterski gedaan. De duikclub is gehuisvest langs de Kanaaldijk aan </w:t>
      </w:r>
      <w:r w:rsidR="00906318">
        <w:rPr>
          <w:rFonts w:asciiTheme="majorHAnsi" w:hAnsiTheme="majorHAnsi" w:cstheme="majorHAnsi"/>
          <w:sz w:val="22"/>
          <w:szCs w:val="22"/>
          <w:lang w:val="nl-NL"/>
        </w:rPr>
        <w:t xml:space="preserve">de </w:t>
      </w:r>
      <w:r w:rsidRPr="00FB4A2A">
        <w:rPr>
          <w:rFonts w:asciiTheme="majorHAnsi" w:hAnsiTheme="majorHAnsi" w:cstheme="majorHAnsi"/>
          <w:sz w:val="22"/>
          <w:szCs w:val="22"/>
          <w:lang w:val="nl-NL"/>
        </w:rPr>
        <w:t>noordelijke zijde van het kanaal.</w:t>
      </w:r>
    </w:p>
    <w:p w14:paraId="3BB19E4E" w14:textId="77777777" w:rsidR="00A87031" w:rsidRPr="00FB4A2A" w:rsidRDefault="00A87031" w:rsidP="00A87031">
      <w:pPr>
        <w:pStyle w:val="Lijstalinea"/>
        <w:numPr>
          <w:ilvl w:val="1"/>
          <w:numId w:val="1"/>
        </w:numPr>
        <w:ind w:left="709"/>
        <w:rPr>
          <w:rFonts w:asciiTheme="majorHAnsi" w:hAnsiTheme="majorHAnsi" w:cstheme="majorHAnsi"/>
          <w:sz w:val="22"/>
          <w:szCs w:val="22"/>
          <w:lang w:val="nl-NL"/>
        </w:rPr>
      </w:pPr>
      <w:r w:rsidRPr="00FB4A2A">
        <w:rPr>
          <w:rFonts w:asciiTheme="majorHAnsi" w:hAnsiTheme="majorHAnsi" w:cstheme="majorHAnsi"/>
          <w:b/>
          <w:sz w:val="22"/>
          <w:szCs w:val="22"/>
          <w:lang w:val="nl-NL"/>
        </w:rPr>
        <w:t>De kajakclub</w:t>
      </w:r>
      <w:r w:rsidRPr="00FB4A2A">
        <w:rPr>
          <w:rFonts w:asciiTheme="majorHAnsi" w:hAnsiTheme="majorHAnsi" w:cstheme="majorHAnsi"/>
          <w:sz w:val="22"/>
          <w:szCs w:val="22"/>
          <w:lang w:val="nl-NL"/>
        </w:rPr>
        <w:t xml:space="preserve">: Aan dezelfde Kanaaldijk, maar dan ten oosten van het sluizencomplex, bevindt zich de kajakclub. De bedoeling is om in de toekomst de multifunctionele en watergebonden recreatie in Ten Aard </w:t>
      </w:r>
      <w:r w:rsidRPr="00FB4A2A">
        <w:rPr>
          <w:rFonts w:asciiTheme="majorHAnsi" w:hAnsiTheme="majorHAnsi" w:cstheme="majorHAnsi"/>
          <w:b/>
          <w:sz w:val="22"/>
          <w:szCs w:val="22"/>
          <w:lang w:val="nl-NL"/>
        </w:rPr>
        <w:t>verder op te waarderen en uit te bouwen</w:t>
      </w:r>
      <w:r w:rsidRPr="00FB4A2A">
        <w:rPr>
          <w:rFonts w:asciiTheme="majorHAnsi" w:hAnsiTheme="majorHAnsi" w:cstheme="majorHAnsi"/>
          <w:sz w:val="22"/>
          <w:szCs w:val="22"/>
          <w:lang w:val="nl-NL"/>
        </w:rPr>
        <w:t>. Hierbij is het wenselijk om de band met het dorpsweefsel te versterken.</w:t>
      </w:r>
    </w:p>
    <w:p w14:paraId="2812F44C" w14:textId="327AC1C1"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GRS GEEL – RICHTINGGEVEND GEDEELTE Groep Planning - 127</w:t>
      </w:r>
    </w:p>
    <w:p w14:paraId="7A32D8E7" w14:textId="6A082F86"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Er is een nieuw</w:t>
      </w:r>
      <w:r w:rsidR="00906318">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dok voor onder</w:t>
      </w:r>
      <w:r w:rsidR="00906318">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meer de yachtingclub gecreëerd aan de noordelijke zijde van het kanaal, aansluitend op de Kanaaldijk en de Vaartstraat.</w:t>
      </w:r>
    </w:p>
    <w:p w14:paraId="0BB81932"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Er dient aandacht besteed te worden aan het feit dat:</w:t>
      </w:r>
    </w:p>
    <w:p w14:paraId="30AB4FA2"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 de afstand van de installatie tot het kanaal slechts 170 meter bedraagt.</w:t>
      </w:r>
    </w:p>
    <w:p w14:paraId="371AC3BB" w14:textId="38933A12"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 de afstand van de installatie tot het kajakclubhuis ca. 230 meter bedraagt. Het bevaarbare kanaaltraject dat voor gebruik door de kajakkers van de kajakclub in aanmerking komt</w:t>
      </w:r>
      <w:r w:rsidR="00906318">
        <w:rPr>
          <w:rFonts w:asciiTheme="majorHAnsi" w:hAnsiTheme="majorHAnsi" w:cstheme="majorHAnsi"/>
          <w:sz w:val="22"/>
          <w:szCs w:val="22"/>
          <w:lang w:val="nl-NL"/>
        </w:rPr>
        <w:t>,</w:t>
      </w:r>
      <w:r w:rsidRPr="00FB4A2A">
        <w:rPr>
          <w:rFonts w:asciiTheme="majorHAnsi" w:hAnsiTheme="majorHAnsi" w:cstheme="majorHAnsi"/>
          <w:sz w:val="22"/>
          <w:szCs w:val="22"/>
          <w:lang w:val="nl-NL"/>
        </w:rPr>
        <w:t xml:space="preserve"> is gelegen tussen de sluizencomplexen van sas 7 en sas 8. Dit traject is strikt limitatief en kan niet verplaatst worden door de aanwezigheid van de sluizen. Het traject bevindt zich precies tussen west en oost-noordoost van de geplande installatie, pal in de overheersende windrichting.</w:t>
      </w:r>
    </w:p>
    <w:p w14:paraId="18D3BA86" w14:textId="2D0934EA"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Het kajakclubhuis en delen van het oefentraject van de kajakkers bevinden zich binnen de fijnstofperimeter “PM10”. </w:t>
      </w:r>
      <w:r w:rsidR="00906318">
        <w:rPr>
          <w:rFonts w:asciiTheme="majorHAnsi" w:hAnsiTheme="majorHAnsi" w:cstheme="majorHAnsi"/>
          <w:sz w:val="22"/>
          <w:szCs w:val="22"/>
          <w:lang w:val="nl-NL"/>
        </w:rPr>
        <w:t>De</w:t>
      </w:r>
      <w:r w:rsidRPr="00FB4A2A">
        <w:rPr>
          <w:rFonts w:asciiTheme="majorHAnsi" w:hAnsiTheme="majorHAnsi" w:cstheme="majorHAnsi"/>
          <w:sz w:val="22"/>
          <w:szCs w:val="22"/>
          <w:lang w:val="nl-NL"/>
        </w:rPr>
        <w:t xml:space="preserve"> negatieve invloed ervan is evident.</w:t>
      </w:r>
    </w:p>
    <w:p w14:paraId="0DA75523"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Dezelfde zone bevindt zich volgens de kaart m.b.t. geurhinder, Ref 2, kaart 6.6.6.a binnen de zone waarbij geurhinder zeker te verwachten is. De geurhinder zal waarschijnlijk een invloed hebben op het gebruik van de recreatiezone, of het gebruik van die zone in aanzienlijke mate veronaangenamen. Dit moet absoluut vermeden worden, gezien de bestemming en ontwikkelingen volgens het GRS van de Stad Geel.</w:t>
      </w:r>
    </w:p>
    <w:p w14:paraId="4B34279B" w14:textId="0771603D" w:rsidR="00A87031" w:rsidRPr="00906318" w:rsidRDefault="00A87031" w:rsidP="00A87031">
      <w:pPr>
        <w:pStyle w:val="Lijstalinea"/>
        <w:numPr>
          <w:ilvl w:val="1"/>
          <w:numId w:val="1"/>
        </w:numPr>
        <w:ind w:left="709"/>
        <w:rPr>
          <w:rFonts w:asciiTheme="majorHAnsi" w:hAnsiTheme="majorHAnsi" w:cstheme="majorHAnsi"/>
          <w:sz w:val="22"/>
          <w:szCs w:val="22"/>
          <w:lang w:val="nl-NL"/>
        </w:rPr>
      </w:pPr>
      <w:r w:rsidRPr="00906318">
        <w:rPr>
          <w:rFonts w:asciiTheme="majorHAnsi" w:hAnsiTheme="majorHAnsi" w:cstheme="majorHAnsi"/>
          <w:b/>
          <w:sz w:val="22"/>
          <w:szCs w:val="22"/>
          <w:lang w:val="nl-NL"/>
        </w:rPr>
        <w:t>Dekshoevevijver</w:t>
      </w:r>
    </w:p>
    <w:p w14:paraId="2AE040CC" w14:textId="5BA37CBB" w:rsidR="00A87031" w:rsidRPr="00FB4A2A" w:rsidRDefault="00A87031" w:rsidP="00A87031">
      <w:pPr>
        <w:pStyle w:val="Lijstalinea"/>
        <w:rPr>
          <w:rFonts w:asciiTheme="majorHAnsi" w:hAnsiTheme="majorHAnsi" w:cstheme="majorHAnsi"/>
          <w:b/>
          <w:sz w:val="22"/>
          <w:szCs w:val="22"/>
          <w:lang w:val="nl-NL"/>
        </w:rPr>
      </w:pPr>
      <w:r w:rsidRPr="00FB4A2A">
        <w:rPr>
          <w:rFonts w:asciiTheme="majorHAnsi" w:hAnsiTheme="majorHAnsi" w:cstheme="majorHAnsi"/>
          <w:sz w:val="22"/>
          <w:szCs w:val="22"/>
          <w:lang w:val="nl-NL"/>
        </w:rPr>
        <w:t xml:space="preserve">De Dekshoevevijver, ook gekend als de stedelijke visvijver “De Kasseman”, is gelegen aan de Fransebaan ten zuiden van het kanaal Herentals – Bocholt. </w:t>
      </w:r>
      <w:r w:rsidR="00600161" w:rsidRPr="00906318">
        <w:rPr>
          <w:rFonts w:asciiTheme="majorHAnsi" w:hAnsiTheme="majorHAnsi" w:cstheme="majorHAnsi"/>
          <w:b/>
          <w:bCs/>
          <w:sz w:val="22"/>
          <w:szCs w:val="22"/>
          <w:lang w:val="nl-NL"/>
        </w:rPr>
        <w:t>Het domein wordt aanzien als een Regionaal Belangrijk Biotoop (RBB).</w:t>
      </w:r>
      <w:r w:rsidR="00600161" w:rsidRPr="00FB4A2A">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 xml:space="preserve">Volgens het gewestplan ligt het domein in een zone voor dagrecreatie. Naast de visserij biedt het domein ook ruimte voor wandelen, joggen en fietsen, en heeft het een duidelijke educatieve en natuurwaarde. Het behoud van het domein – met een evenwicht tussen de aanwezige waarden - en de verdere multifunctionele uitbouw ervan zijn in de toekomst zeker wenselijk. Daarbij dient echter rekening gehouden te worden met de relatief beperkte draagkracht van het gebied, en de uiterst zachte vormen van recreatie die hier aanwezig of wenselijk zijn. </w:t>
      </w:r>
      <w:r w:rsidRPr="00FB4A2A">
        <w:rPr>
          <w:rFonts w:asciiTheme="majorHAnsi" w:hAnsiTheme="majorHAnsi" w:cstheme="majorHAnsi"/>
          <w:b/>
          <w:sz w:val="22"/>
          <w:szCs w:val="22"/>
          <w:lang w:val="nl-NL"/>
        </w:rPr>
        <w:t>Hardere functies of functies met een duidelijk mobiliteitsgenererend karakter zijn uitgesloten.</w:t>
      </w:r>
    </w:p>
    <w:p w14:paraId="63EC494D" w14:textId="29F4F943" w:rsidR="00A87031" w:rsidRPr="00FB4A2A" w:rsidRDefault="00A87031" w:rsidP="00A87031">
      <w:pPr>
        <w:pStyle w:val="Lijstalinea"/>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Uit de overzichtskaart recreatie </w:t>
      </w:r>
      <w:r w:rsidR="008650A1" w:rsidRPr="00FB4A2A">
        <w:rPr>
          <w:rFonts w:asciiTheme="majorHAnsi" w:hAnsiTheme="majorHAnsi" w:cstheme="majorHAnsi"/>
          <w:sz w:val="22"/>
          <w:szCs w:val="22"/>
          <w:lang w:val="nl-NL"/>
        </w:rPr>
        <w:t>Blz.</w:t>
      </w:r>
      <w:r w:rsidRPr="00FB4A2A">
        <w:rPr>
          <w:rFonts w:asciiTheme="majorHAnsi" w:hAnsiTheme="majorHAnsi" w:cstheme="majorHAnsi"/>
          <w:sz w:val="22"/>
          <w:szCs w:val="22"/>
          <w:lang w:val="nl-NL"/>
        </w:rPr>
        <w:t xml:space="preserve"> 134 blijkt dat de installatie precies te</w:t>
      </w:r>
      <w:r w:rsidR="00906318">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midden van twee héél belangrijke recreatiezones ligt.</w:t>
      </w:r>
    </w:p>
    <w:p w14:paraId="7AC50BE0" w14:textId="7826D985" w:rsidR="00A87031" w:rsidRPr="00FB4A2A" w:rsidRDefault="00A87031" w:rsidP="00A87031">
      <w:pPr>
        <w:pStyle w:val="Lijstalinea"/>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Een deel van dit recreatiegebied en de kanaalzone worden in de biologische waarderingskaart 6.6.1 van Ref </w:t>
      </w:r>
      <w:r w:rsidRPr="00906318">
        <w:rPr>
          <w:rFonts w:asciiTheme="majorHAnsi" w:hAnsiTheme="majorHAnsi" w:cstheme="majorHAnsi"/>
          <w:sz w:val="22"/>
          <w:szCs w:val="22"/>
          <w:lang w:val="nl-NL"/>
        </w:rPr>
        <w:t>2</w:t>
      </w:r>
      <w:r w:rsidR="0038124E" w:rsidRPr="00906318">
        <w:rPr>
          <w:rFonts w:asciiTheme="majorHAnsi" w:hAnsiTheme="majorHAnsi" w:cstheme="majorHAnsi"/>
          <w:sz w:val="22"/>
          <w:szCs w:val="22"/>
          <w:lang w:val="nl-NL"/>
        </w:rPr>
        <w:t xml:space="preserve"> en Ref 14</w:t>
      </w:r>
      <w:r w:rsidRPr="00906318">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 xml:space="preserve">bestempeld als biologisch waardevol, biologisch waardevol met zeer </w:t>
      </w:r>
      <w:r w:rsidRPr="00FB4A2A">
        <w:rPr>
          <w:rFonts w:asciiTheme="majorHAnsi" w:hAnsiTheme="majorHAnsi" w:cstheme="majorHAnsi"/>
          <w:sz w:val="22"/>
          <w:szCs w:val="22"/>
          <w:lang w:val="nl-NL"/>
        </w:rPr>
        <w:lastRenderedPageBreak/>
        <w:t>waardevolle elementen en biologisch zeer waardevol. Deze waardevolle biologische elementen zullen negatief beïnvloed worden door de te verwachten stof- en geur emissies,</w:t>
      </w:r>
    </w:p>
    <w:p w14:paraId="746588B5" w14:textId="696F4DA7" w:rsidR="00A87031" w:rsidRPr="00FB4A2A" w:rsidRDefault="00A87031" w:rsidP="00A87031">
      <w:pPr>
        <w:pStyle w:val="Lijstalinea"/>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Ze bevinden zich eveneens binnen de straal van 1 km en binnen de invloed van de vermestings- en verzuringszone. </w:t>
      </w:r>
      <w:r w:rsidRPr="00906318">
        <w:rPr>
          <w:rFonts w:asciiTheme="majorHAnsi" w:hAnsiTheme="majorHAnsi" w:cstheme="majorHAnsi"/>
          <w:sz w:val="22"/>
          <w:szCs w:val="22"/>
          <w:lang w:val="nl-NL"/>
        </w:rPr>
        <w:t xml:space="preserve">(zie kaarten 6.6.4b </w:t>
      </w:r>
      <w:r w:rsidR="0038124E" w:rsidRPr="00906318">
        <w:rPr>
          <w:rFonts w:asciiTheme="majorHAnsi" w:hAnsiTheme="majorHAnsi" w:cstheme="majorHAnsi"/>
          <w:sz w:val="22"/>
          <w:szCs w:val="22"/>
          <w:lang w:val="nl-NL"/>
        </w:rPr>
        <w:t xml:space="preserve">van Ref 2 en Ref 14, </w:t>
      </w:r>
      <w:r w:rsidRPr="00906318">
        <w:rPr>
          <w:rFonts w:asciiTheme="majorHAnsi" w:hAnsiTheme="majorHAnsi" w:cstheme="majorHAnsi"/>
          <w:sz w:val="22"/>
          <w:szCs w:val="22"/>
          <w:lang w:val="nl-NL"/>
        </w:rPr>
        <w:t xml:space="preserve">en 6.6.5 van Ref 2). </w:t>
      </w:r>
      <w:r w:rsidRPr="00FB4A2A">
        <w:rPr>
          <w:rFonts w:asciiTheme="majorHAnsi" w:hAnsiTheme="majorHAnsi" w:cstheme="majorHAnsi"/>
          <w:sz w:val="22"/>
          <w:szCs w:val="22"/>
          <w:lang w:val="nl-NL"/>
        </w:rPr>
        <w:t xml:space="preserve">Vermits er een verzuring van het water verwacht kan worden, en zich in de Kasseman belangrijke visvijvers bevinden, is er ook </w:t>
      </w:r>
      <w:r w:rsidRPr="00906318">
        <w:rPr>
          <w:rFonts w:asciiTheme="majorHAnsi" w:hAnsiTheme="majorHAnsi" w:cstheme="majorHAnsi"/>
          <w:sz w:val="22"/>
          <w:szCs w:val="22"/>
          <w:lang w:val="nl-NL"/>
        </w:rPr>
        <w:t>een</w:t>
      </w:r>
      <w:r w:rsidR="00906318" w:rsidRPr="00906318">
        <w:rPr>
          <w:rFonts w:asciiTheme="majorHAnsi" w:hAnsiTheme="majorHAnsi" w:cstheme="majorHAnsi"/>
          <w:sz w:val="22"/>
          <w:szCs w:val="22"/>
          <w:lang w:val="nl-NL"/>
        </w:rPr>
        <w:t xml:space="preserve"> </w:t>
      </w:r>
      <w:r w:rsidRPr="00906318">
        <w:rPr>
          <w:rFonts w:asciiTheme="majorHAnsi" w:hAnsiTheme="majorHAnsi" w:cstheme="majorHAnsi"/>
          <w:sz w:val="22"/>
          <w:szCs w:val="22"/>
          <w:lang w:val="nl-NL"/>
        </w:rPr>
        <w:t>d</w:t>
      </w:r>
      <w:r w:rsidRPr="00FB4A2A">
        <w:rPr>
          <w:rFonts w:asciiTheme="majorHAnsi" w:hAnsiTheme="majorHAnsi" w:cstheme="majorHAnsi"/>
          <w:sz w:val="22"/>
          <w:szCs w:val="22"/>
          <w:lang w:val="nl-NL"/>
        </w:rPr>
        <w:t>aling van de waterkwaliteit te verwachten.</w:t>
      </w:r>
      <w:r w:rsidR="0038124E" w:rsidRPr="00FB4A2A">
        <w:rPr>
          <w:rFonts w:asciiTheme="majorHAnsi" w:hAnsiTheme="majorHAnsi" w:cstheme="majorHAnsi"/>
          <w:sz w:val="22"/>
          <w:szCs w:val="22"/>
          <w:lang w:val="nl-NL"/>
        </w:rPr>
        <w:t xml:space="preserve"> </w:t>
      </w:r>
    </w:p>
    <w:p w14:paraId="24AB3510" w14:textId="17CC4FB1" w:rsidR="0038124E" w:rsidRPr="00906318" w:rsidRDefault="0038124E" w:rsidP="00731337">
      <w:pPr>
        <w:pStyle w:val="Lijstalinea"/>
        <w:suppressAutoHyphens w:val="0"/>
        <w:spacing w:after="160" w:line="259" w:lineRule="auto"/>
        <w:rPr>
          <w:rFonts w:asciiTheme="majorHAnsi" w:hAnsiTheme="majorHAnsi" w:cstheme="majorHAnsi"/>
          <w:sz w:val="22"/>
          <w:szCs w:val="22"/>
          <w:shd w:val="clear" w:color="auto" w:fill="FAFAFA"/>
          <w:lang w:val="nl-NL"/>
        </w:rPr>
      </w:pPr>
      <w:r w:rsidRPr="00906318">
        <w:rPr>
          <w:rFonts w:asciiTheme="majorHAnsi" w:hAnsiTheme="majorHAnsi" w:cstheme="majorHAnsi"/>
          <w:sz w:val="22"/>
          <w:szCs w:val="22"/>
          <w:lang w:val="nl-NL"/>
        </w:rPr>
        <w:t>Op de kaart 6.6.</w:t>
      </w:r>
      <w:r w:rsidR="00731337" w:rsidRPr="00906318">
        <w:rPr>
          <w:rFonts w:asciiTheme="majorHAnsi" w:hAnsiTheme="majorHAnsi" w:cstheme="majorHAnsi"/>
          <w:sz w:val="22"/>
          <w:szCs w:val="22"/>
          <w:lang w:val="nl-NL"/>
        </w:rPr>
        <w:t xml:space="preserve">1 van Ref 14 wordt de Kasseman gemarkeerd als een </w:t>
      </w:r>
      <w:r w:rsidR="00906318" w:rsidRPr="00906318">
        <w:rPr>
          <w:rFonts w:asciiTheme="majorHAnsi" w:hAnsiTheme="majorHAnsi" w:cstheme="majorHAnsi"/>
          <w:sz w:val="22"/>
          <w:szCs w:val="22"/>
          <w:lang w:val="nl-NL"/>
        </w:rPr>
        <w:t>‘</w:t>
      </w:r>
      <w:r w:rsidR="00731337" w:rsidRPr="00906318">
        <w:rPr>
          <w:rFonts w:asciiTheme="majorHAnsi" w:hAnsiTheme="majorHAnsi" w:cstheme="majorHAnsi"/>
          <w:sz w:val="22"/>
          <w:szCs w:val="22"/>
          <w:lang w:val="nl-NL"/>
        </w:rPr>
        <w:t>eutrofe plas</w:t>
      </w:r>
      <w:r w:rsidR="00906318" w:rsidRPr="00906318">
        <w:rPr>
          <w:rFonts w:asciiTheme="majorHAnsi" w:hAnsiTheme="majorHAnsi" w:cstheme="majorHAnsi"/>
          <w:sz w:val="22"/>
          <w:szCs w:val="22"/>
          <w:lang w:val="nl-NL"/>
        </w:rPr>
        <w:t>’</w:t>
      </w:r>
      <w:r w:rsidR="00731337" w:rsidRPr="00906318">
        <w:rPr>
          <w:rFonts w:asciiTheme="majorHAnsi" w:hAnsiTheme="majorHAnsi" w:cstheme="majorHAnsi"/>
          <w:sz w:val="22"/>
          <w:szCs w:val="22"/>
          <w:lang w:val="nl-NL"/>
        </w:rPr>
        <w:t xml:space="preserve">. Deze </w:t>
      </w:r>
      <w:r w:rsidRPr="00906318">
        <w:rPr>
          <w:rFonts w:asciiTheme="majorHAnsi" w:hAnsiTheme="majorHAnsi" w:cstheme="majorHAnsi"/>
          <w:sz w:val="22"/>
          <w:szCs w:val="22"/>
          <w:shd w:val="clear" w:color="auto" w:fill="FAFAFA"/>
          <w:lang w:val="nl-NL"/>
        </w:rPr>
        <w:t>eutrofiëring</w:t>
      </w:r>
      <w:r w:rsidR="00731337" w:rsidRPr="00906318">
        <w:rPr>
          <w:rFonts w:asciiTheme="majorHAnsi" w:hAnsiTheme="majorHAnsi" w:cstheme="majorHAnsi"/>
          <w:sz w:val="22"/>
          <w:szCs w:val="22"/>
          <w:shd w:val="clear" w:color="auto" w:fill="FAFAFA"/>
          <w:lang w:val="nl-NL"/>
        </w:rPr>
        <w:t xml:space="preserve"> is een</w:t>
      </w:r>
      <w:r w:rsidRPr="00906318">
        <w:rPr>
          <w:rFonts w:asciiTheme="majorHAnsi" w:hAnsiTheme="majorHAnsi" w:cstheme="majorHAnsi"/>
          <w:sz w:val="22"/>
          <w:szCs w:val="22"/>
          <w:shd w:val="clear" w:color="auto" w:fill="FAFAFA"/>
          <w:lang w:val="nl-NL"/>
        </w:rPr>
        <w:t xml:space="preserve"> aanrijking van het oppervlaktewater door voedingsstoffen, vooral stikstof- en fosforverbindingen, die leidt tot een versnelde groei van algen en hogere plantaardige levensvormen</w:t>
      </w:r>
      <w:r w:rsidR="00906318" w:rsidRPr="00906318">
        <w:rPr>
          <w:rFonts w:asciiTheme="majorHAnsi" w:hAnsiTheme="majorHAnsi" w:cstheme="majorHAnsi"/>
          <w:sz w:val="22"/>
          <w:szCs w:val="22"/>
          <w:shd w:val="clear" w:color="auto" w:fill="FAFAFA"/>
          <w:lang w:val="nl-NL"/>
        </w:rPr>
        <w:t>,</w:t>
      </w:r>
      <w:r w:rsidRPr="00906318">
        <w:rPr>
          <w:rFonts w:asciiTheme="majorHAnsi" w:hAnsiTheme="majorHAnsi" w:cstheme="majorHAnsi"/>
          <w:sz w:val="22"/>
          <w:szCs w:val="22"/>
          <w:shd w:val="clear" w:color="auto" w:fill="FAFAFA"/>
          <w:lang w:val="nl-NL"/>
        </w:rPr>
        <w:t xml:space="preserve"> met een ongewenste verstoring van het evenwicht tussen de verschillende in het water aanwezige organismen en verslechtering van de waterkwaliteit</w:t>
      </w:r>
      <w:r w:rsidR="00906318" w:rsidRPr="00906318">
        <w:rPr>
          <w:rFonts w:asciiTheme="majorHAnsi" w:hAnsiTheme="majorHAnsi" w:cstheme="majorHAnsi"/>
          <w:sz w:val="22"/>
          <w:szCs w:val="22"/>
          <w:shd w:val="clear" w:color="auto" w:fill="FAFAFA"/>
          <w:lang w:val="nl-NL"/>
        </w:rPr>
        <w:t xml:space="preserve"> als gevolg</w:t>
      </w:r>
      <w:r w:rsidR="00731337" w:rsidRPr="00906318">
        <w:rPr>
          <w:rFonts w:asciiTheme="majorHAnsi" w:hAnsiTheme="majorHAnsi" w:cstheme="majorHAnsi"/>
          <w:sz w:val="22"/>
          <w:szCs w:val="22"/>
          <w:shd w:val="clear" w:color="auto" w:fill="FAFAFA"/>
          <w:lang w:val="nl-NL"/>
        </w:rPr>
        <w:t>. Vermits zowel het kanaal Dessel-Schoten, de Da</w:t>
      </w:r>
      <w:r w:rsidR="00906318" w:rsidRPr="00906318">
        <w:rPr>
          <w:rFonts w:asciiTheme="majorHAnsi" w:hAnsiTheme="majorHAnsi" w:cstheme="majorHAnsi"/>
          <w:sz w:val="22"/>
          <w:szCs w:val="22"/>
          <w:shd w:val="clear" w:color="auto" w:fill="FAFAFA"/>
          <w:lang w:val="nl-NL"/>
        </w:rPr>
        <w:t>e</w:t>
      </w:r>
      <w:r w:rsidR="00731337" w:rsidRPr="00906318">
        <w:rPr>
          <w:rFonts w:asciiTheme="majorHAnsi" w:hAnsiTheme="majorHAnsi" w:cstheme="majorHAnsi"/>
          <w:sz w:val="22"/>
          <w:szCs w:val="22"/>
          <w:shd w:val="clear" w:color="auto" w:fill="FAFAFA"/>
          <w:lang w:val="nl-NL"/>
        </w:rPr>
        <w:t xml:space="preserve">lemansloop </w:t>
      </w:r>
      <w:r w:rsidR="00906318" w:rsidRPr="00906318">
        <w:rPr>
          <w:rFonts w:asciiTheme="majorHAnsi" w:hAnsiTheme="majorHAnsi" w:cstheme="majorHAnsi"/>
          <w:sz w:val="22"/>
          <w:szCs w:val="22"/>
          <w:shd w:val="clear" w:color="auto" w:fill="FAFAFA"/>
          <w:lang w:val="nl-NL"/>
        </w:rPr>
        <w:t>en</w:t>
      </w:r>
      <w:r w:rsidR="00731337" w:rsidRPr="00906318">
        <w:rPr>
          <w:rFonts w:asciiTheme="majorHAnsi" w:hAnsiTheme="majorHAnsi" w:cstheme="majorHAnsi"/>
          <w:sz w:val="22"/>
          <w:szCs w:val="22"/>
          <w:shd w:val="clear" w:color="auto" w:fill="FAFAFA"/>
          <w:lang w:val="nl-NL"/>
        </w:rPr>
        <w:t xml:space="preserve"> de Kassemanplassen zich binnen de perimeters van de vermestings- en verzuringszones liggen</w:t>
      </w:r>
      <w:r w:rsidR="00906318" w:rsidRPr="00906318">
        <w:rPr>
          <w:rFonts w:asciiTheme="majorHAnsi" w:hAnsiTheme="majorHAnsi" w:cstheme="majorHAnsi"/>
          <w:sz w:val="22"/>
          <w:szCs w:val="22"/>
          <w:shd w:val="clear" w:color="auto" w:fill="FAFAFA"/>
          <w:lang w:val="nl-NL"/>
        </w:rPr>
        <w:t>,</w:t>
      </w:r>
      <w:r w:rsidR="00731337" w:rsidRPr="00906318">
        <w:rPr>
          <w:rFonts w:asciiTheme="majorHAnsi" w:hAnsiTheme="majorHAnsi" w:cstheme="majorHAnsi"/>
          <w:sz w:val="22"/>
          <w:szCs w:val="22"/>
          <w:shd w:val="clear" w:color="auto" w:fill="FAFAFA"/>
          <w:lang w:val="nl-NL"/>
        </w:rPr>
        <w:t xml:space="preserve"> zal de algengroei in deze waterlopen toenemen en de waterkwaliteit ervan erop achteruitgaan.</w:t>
      </w:r>
    </w:p>
    <w:p w14:paraId="616FBCE2" w14:textId="77777777" w:rsidR="00600161" w:rsidRPr="00FB4A2A" w:rsidRDefault="00600161" w:rsidP="00731337">
      <w:pPr>
        <w:pStyle w:val="Lijstalinea"/>
        <w:suppressAutoHyphens w:val="0"/>
        <w:spacing w:after="160" w:line="259" w:lineRule="auto"/>
        <w:rPr>
          <w:rFonts w:asciiTheme="majorHAnsi" w:hAnsiTheme="majorHAnsi" w:cstheme="majorHAnsi"/>
          <w:color w:val="FF0000"/>
          <w:sz w:val="22"/>
          <w:szCs w:val="22"/>
          <w:lang w:val="nl-NL"/>
        </w:rPr>
      </w:pPr>
    </w:p>
    <w:p w14:paraId="763A7D2A" w14:textId="77777777" w:rsidR="00A87031" w:rsidRPr="00FB4A2A" w:rsidRDefault="00A87031" w:rsidP="00A87031">
      <w:pPr>
        <w:pStyle w:val="Lijstalinea"/>
        <w:numPr>
          <w:ilvl w:val="1"/>
          <w:numId w:val="1"/>
        </w:numPr>
        <w:suppressAutoHyphens w:val="0"/>
        <w:spacing w:after="160" w:line="259" w:lineRule="auto"/>
        <w:ind w:left="709"/>
        <w:rPr>
          <w:rFonts w:asciiTheme="majorHAnsi" w:hAnsiTheme="majorHAnsi" w:cstheme="majorHAnsi"/>
          <w:sz w:val="22"/>
          <w:szCs w:val="22"/>
          <w:lang w:val="nl-NL"/>
        </w:rPr>
      </w:pPr>
      <w:r w:rsidRPr="00FB4A2A">
        <w:rPr>
          <w:rFonts w:asciiTheme="majorHAnsi" w:hAnsiTheme="majorHAnsi" w:cstheme="majorHAnsi"/>
          <w:b/>
          <w:sz w:val="22"/>
          <w:szCs w:val="22"/>
          <w:lang w:val="nl-NL"/>
        </w:rPr>
        <w:t>Jaagpaden langs het kanaal Herentals – Bocholt</w:t>
      </w:r>
      <w:r w:rsidRPr="00FB4A2A">
        <w:rPr>
          <w:rFonts w:asciiTheme="majorHAnsi" w:hAnsiTheme="majorHAnsi" w:cstheme="majorHAnsi"/>
          <w:sz w:val="22"/>
          <w:szCs w:val="22"/>
          <w:lang w:val="nl-NL"/>
        </w:rPr>
        <w:t>:</w:t>
      </w:r>
    </w:p>
    <w:p w14:paraId="3CE0A660" w14:textId="77777777" w:rsidR="00A87031" w:rsidRPr="00FB4A2A" w:rsidRDefault="00A87031" w:rsidP="00A87031">
      <w:pPr>
        <w:pStyle w:val="Lijstalinea"/>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t>Het zuidelijke jaagpad wordt heel druk gebruikt door joggers, wandelaars en fietsers. Het verbindt de fietsknooppunten 20 – 95.</w:t>
      </w:r>
    </w:p>
    <w:p w14:paraId="115B7CEE" w14:textId="31F4BD54" w:rsidR="00A87031" w:rsidRPr="00FB4A2A" w:rsidRDefault="00A87031" w:rsidP="00A87031">
      <w:pPr>
        <w:pStyle w:val="Lijstalinea"/>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Het bevindt zich binnen de fijn stofperimeter “PM10”. De negatieve invloed ervan is duidelijk. N.b.: op dit jaagpad doet zich in feite veel meer dagrecreatie voor dan in de verderop gelegen zone voor dagrecreatie. De kwaliteit hiervan wordt door de aangevraagde installatie overduidelijk aangetast. </w:t>
      </w:r>
    </w:p>
    <w:p w14:paraId="7DD477F2" w14:textId="77777777" w:rsidR="00A87031" w:rsidRPr="00FB4A2A" w:rsidRDefault="00A87031" w:rsidP="00A87031">
      <w:pPr>
        <w:pStyle w:val="Lijstalinea"/>
        <w:suppressAutoHyphens w:val="0"/>
        <w:spacing w:after="160" w:line="259" w:lineRule="auto"/>
        <w:rPr>
          <w:rFonts w:asciiTheme="majorHAnsi" w:hAnsiTheme="majorHAnsi" w:cstheme="majorHAnsi"/>
          <w:sz w:val="22"/>
          <w:szCs w:val="22"/>
          <w:lang w:val="nl-NL"/>
        </w:rPr>
      </w:pPr>
    </w:p>
    <w:p w14:paraId="5B0A75AD" w14:textId="002FBE0D" w:rsidR="00A87031" w:rsidRDefault="00A87031" w:rsidP="00A87031">
      <w:pPr>
        <w:pStyle w:val="Lijstalinea"/>
        <w:numPr>
          <w:ilvl w:val="0"/>
          <w:numId w:val="1"/>
        </w:numPr>
        <w:ind w:left="426" w:hanging="426"/>
        <w:rPr>
          <w:rFonts w:asciiTheme="majorHAnsi" w:hAnsiTheme="majorHAnsi" w:cstheme="majorHAnsi"/>
          <w:b/>
          <w:sz w:val="22"/>
          <w:szCs w:val="22"/>
          <w:u w:val="single"/>
          <w:lang w:val="nl-NL"/>
        </w:rPr>
      </w:pPr>
      <w:r w:rsidRPr="00FB4A2A">
        <w:rPr>
          <w:rFonts w:asciiTheme="majorHAnsi" w:hAnsiTheme="majorHAnsi" w:cstheme="majorHAnsi"/>
          <w:b/>
          <w:sz w:val="22"/>
          <w:szCs w:val="22"/>
          <w:u w:val="single"/>
          <w:lang w:val="nl-NL"/>
        </w:rPr>
        <w:t>Afval</w:t>
      </w:r>
    </w:p>
    <w:p w14:paraId="429A981E" w14:textId="77777777" w:rsidR="00525B35" w:rsidRPr="00525B35" w:rsidRDefault="00525B35" w:rsidP="00525B35">
      <w:pPr>
        <w:pStyle w:val="Lijstalinea"/>
        <w:ind w:left="426"/>
        <w:rPr>
          <w:rFonts w:asciiTheme="majorHAnsi" w:hAnsiTheme="majorHAnsi" w:cstheme="majorHAnsi"/>
          <w:bCs/>
          <w:sz w:val="22"/>
          <w:szCs w:val="22"/>
          <w:lang w:val="nl-NL"/>
        </w:rPr>
      </w:pPr>
    </w:p>
    <w:p w14:paraId="3B5143F1" w14:textId="77777777" w:rsidR="00A87031" w:rsidRPr="00FB4A2A" w:rsidRDefault="00A87031" w:rsidP="00A87031">
      <w:pPr>
        <w:pStyle w:val="Lijstalinea"/>
        <w:numPr>
          <w:ilvl w:val="1"/>
          <w:numId w:val="1"/>
        </w:numPr>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Bio-bedvulsel:</w:t>
      </w:r>
    </w:p>
    <w:p w14:paraId="2FED77E7" w14:textId="002008CD" w:rsidR="00A87031" w:rsidRPr="00FB4A2A" w:rsidRDefault="00A87031" w:rsidP="00906318">
      <w:pPr>
        <w:pStyle w:val="Lijstalinea"/>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Het vulmateriaal van het bio-bed moet beschouwd worden als industrieel afval en moet als dusdanig behandeld worden. Volgens het MER is het </w:t>
      </w:r>
      <w:r w:rsidR="00906318">
        <w:rPr>
          <w:rFonts w:asciiTheme="majorHAnsi" w:hAnsiTheme="majorHAnsi" w:cstheme="majorHAnsi"/>
          <w:sz w:val="22"/>
          <w:szCs w:val="22"/>
          <w:lang w:val="nl-NL"/>
        </w:rPr>
        <w:t xml:space="preserve">echter </w:t>
      </w:r>
      <w:r w:rsidRPr="00FB4A2A">
        <w:rPr>
          <w:rFonts w:asciiTheme="majorHAnsi" w:hAnsiTheme="majorHAnsi" w:cstheme="majorHAnsi"/>
          <w:sz w:val="22"/>
          <w:szCs w:val="22"/>
          <w:lang w:val="nl-NL"/>
        </w:rPr>
        <w:t>mogelijk dat het vulmateriaal gecomposteerd zal worden. Dat is een ongeoorloofde praktijk volgens Ref1, BBT2.a</w:t>
      </w:r>
    </w:p>
    <w:p w14:paraId="441D94F0" w14:textId="67FE3FB7" w:rsidR="00A87031" w:rsidRPr="00FB4A2A" w:rsidRDefault="00A87031" w:rsidP="00783DDE">
      <w:pPr>
        <w:pStyle w:val="m-8991994152077752206msoplaintext"/>
        <w:numPr>
          <w:ilvl w:val="1"/>
          <w:numId w:val="1"/>
        </w:numPr>
        <w:shd w:val="clear" w:color="auto" w:fill="FFFFFF"/>
        <w:spacing w:before="0" w:beforeAutospacing="0" w:after="0" w:afterAutospacing="0"/>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Ref 10: Volgens de Vlaamse wetgeving moet de vulling een bio-bed </w:t>
      </w:r>
      <w:r w:rsidRPr="00FB4A2A">
        <w:rPr>
          <w:rFonts w:asciiTheme="majorHAnsi" w:hAnsiTheme="majorHAnsi" w:cstheme="majorHAnsi"/>
          <w:b/>
          <w:sz w:val="22"/>
          <w:szCs w:val="22"/>
          <w:lang w:val="nl-NL"/>
        </w:rPr>
        <w:t>minimum tweejaarlijks</w:t>
      </w:r>
      <w:r w:rsidRPr="00FB4A2A">
        <w:rPr>
          <w:rFonts w:asciiTheme="majorHAnsi" w:hAnsiTheme="majorHAnsi" w:cstheme="majorHAnsi"/>
          <w:sz w:val="22"/>
          <w:szCs w:val="22"/>
          <w:lang w:val="nl-NL"/>
        </w:rPr>
        <w:t xml:space="preserve"> worden vernieuwd, zie </w:t>
      </w:r>
      <w:r w:rsidRPr="00FB4A2A">
        <w:rPr>
          <w:rFonts w:asciiTheme="majorHAnsi" w:hAnsiTheme="majorHAnsi" w:cstheme="majorHAnsi"/>
          <w:bCs/>
          <w:sz w:val="22"/>
          <w:szCs w:val="22"/>
          <w:lang w:val="nl-NL"/>
        </w:rPr>
        <w:t>5.3. Systeem S-3. Bio-bed luchtbehandeling</w:t>
      </w:r>
      <w:r w:rsidR="00906318">
        <w:rPr>
          <w:rFonts w:asciiTheme="majorHAnsi" w:hAnsiTheme="majorHAnsi" w:cstheme="majorHAnsi"/>
          <w:bCs/>
          <w:sz w:val="22"/>
          <w:szCs w:val="22"/>
          <w:lang w:val="nl-NL"/>
        </w:rPr>
        <w:t>s</w:t>
      </w:r>
      <w:r w:rsidRPr="00FB4A2A">
        <w:rPr>
          <w:rFonts w:asciiTheme="majorHAnsi" w:hAnsiTheme="majorHAnsi" w:cstheme="majorHAnsi"/>
          <w:bCs/>
          <w:sz w:val="22"/>
          <w:szCs w:val="22"/>
          <w:lang w:val="nl-NL"/>
        </w:rPr>
        <w:t>systeem 70 % of hogere emissiereductie:</w:t>
      </w:r>
    </w:p>
    <w:p w14:paraId="3DE7819F" w14:textId="77777777" w:rsidR="00A87031" w:rsidRPr="00FB4A2A" w:rsidRDefault="00A87031" w:rsidP="00A87031">
      <w:pPr>
        <w:pStyle w:val="m-8991994152077752206msoplaintext"/>
        <w:shd w:val="clear" w:color="auto" w:fill="FFFFFF"/>
        <w:spacing w:before="0" w:beforeAutospacing="0" w:after="0" w:afterAutospacing="0"/>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“Het vulmateriaal van het bio-bed moet minstens om de zes maanden opgeschud worden om verdichting van het vulmateriaal te voorkomen. Het vulmateriaal moet minstens om de 2 jaar vervangen worden. Het opschudden of vervangen van het vulmateriaal gebeurt frequenter wanneer de drukverschilmeting de waarden zoals opgegeven in de technische fiche overschrijdt”.</w:t>
      </w:r>
    </w:p>
    <w:p w14:paraId="2BAA98B1" w14:textId="77777777" w:rsidR="00A87031" w:rsidRPr="00FB4A2A" w:rsidRDefault="00A87031" w:rsidP="00A87031">
      <w:pPr>
        <w:pStyle w:val="m-8991994152077752206msoplaintext"/>
        <w:numPr>
          <w:ilvl w:val="1"/>
          <w:numId w:val="1"/>
        </w:numPr>
        <w:shd w:val="clear" w:color="auto" w:fill="FFFFFF"/>
        <w:spacing w:before="0" w:beforeAutospacing="0" w:after="0" w:afterAutospacing="0"/>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De MER-aanvraag baseert zich hierbij op de techniekfiche van EMIS die ontworpen werd in 2015 en waarin een vervanging van het bio-bedvulsel zich kan situeren tussen 0,5 en 5 jaar. Dit strookt niet met de huidige regelgeving. Deze fiche moet als voorbijgestreefd beschouwd worden.</w:t>
      </w:r>
    </w:p>
    <w:p w14:paraId="4AB0785F" w14:textId="77777777" w:rsidR="00A87031" w:rsidRPr="00FB4A2A" w:rsidRDefault="00A87031" w:rsidP="00A87031">
      <w:pPr>
        <w:pStyle w:val="m-8991994152077752206msoplaintext"/>
        <w:numPr>
          <w:ilvl w:val="1"/>
          <w:numId w:val="1"/>
        </w:numPr>
        <w:shd w:val="clear" w:color="auto" w:fill="FFFFFF"/>
        <w:spacing w:before="0" w:beforeAutospacing="0" w:after="0" w:afterAutospacing="0"/>
        <w:ind w:left="851" w:hanging="425"/>
        <w:rPr>
          <w:rFonts w:asciiTheme="majorHAnsi" w:hAnsiTheme="majorHAnsi" w:cstheme="majorHAnsi"/>
          <w:sz w:val="22"/>
          <w:szCs w:val="22"/>
          <w:lang w:val="nl-NL"/>
        </w:rPr>
      </w:pPr>
      <w:r w:rsidRPr="00FB4A2A">
        <w:rPr>
          <w:rFonts w:asciiTheme="majorHAnsi" w:hAnsiTheme="majorHAnsi" w:cstheme="majorHAnsi"/>
          <w:sz w:val="22"/>
          <w:szCs w:val="22"/>
          <w:lang w:val="nl-NL"/>
        </w:rPr>
        <w:t>Bijkomend: “</w:t>
      </w:r>
      <w:r w:rsidRPr="00FB4A2A">
        <w:rPr>
          <w:rFonts w:asciiTheme="majorHAnsi" w:hAnsiTheme="majorHAnsi" w:cstheme="majorHAnsi"/>
          <w:b/>
          <w:sz w:val="22"/>
          <w:szCs w:val="22"/>
          <w:lang w:val="nl-NL"/>
        </w:rPr>
        <w:t>De gebruikte vulling is een afvalstof</w:t>
      </w:r>
      <w:r w:rsidRPr="00FB4A2A">
        <w:rPr>
          <w:rFonts w:asciiTheme="majorHAnsi" w:hAnsiTheme="majorHAnsi" w:cstheme="majorHAnsi"/>
          <w:sz w:val="22"/>
          <w:szCs w:val="22"/>
          <w:lang w:val="nl-NL"/>
        </w:rPr>
        <w:t>”.</w:t>
      </w:r>
    </w:p>
    <w:p w14:paraId="6F06A595" w14:textId="53883D93" w:rsidR="00A87031" w:rsidRPr="00FB4A2A" w:rsidRDefault="00A87031" w:rsidP="00A87031">
      <w:pPr>
        <w:pStyle w:val="m-8991994152077752206msoplaintext"/>
        <w:shd w:val="clear" w:color="auto" w:fill="FFFFFF"/>
        <w:spacing w:before="0" w:beforeAutospacing="0" w:after="0" w:afterAutospacing="0"/>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Antwoord VLM (Vlaamse </w:t>
      </w:r>
      <w:r w:rsidR="00906318">
        <w:rPr>
          <w:rFonts w:asciiTheme="majorHAnsi" w:hAnsiTheme="majorHAnsi" w:cstheme="majorHAnsi"/>
          <w:sz w:val="22"/>
          <w:szCs w:val="22"/>
          <w:lang w:val="nl-NL"/>
        </w:rPr>
        <w:t>L</w:t>
      </w:r>
      <w:r w:rsidRPr="00FB4A2A">
        <w:rPr>
          <w:rFonts w:asciiTheme="majorHAnsi" w:hAnsiTheme="majorHAnsi" w:cstheme="majorHAnsi"/>
          <w:sz w:val="22"/>
          <w:szCs w:val="22"/>
          <w:lang w:val="nl-NL"/>
        </w:rPr>
        <w:t>andmaatschappij) per mail naar een varkenshouder:</w:t>
      </w:r>
    </w:p>
    <w:p w14:paraId="6D0B337F" w14:textId="27FAC0C1" w:rsidR="00A87031" w:rsidRPr="00FB4A2A" w:rsidRDefault="00A87031" w:rsidP="00A87031">
      <w:pPr>
        <w:pStyle w:val="m-8991994152077752206msoplaintext"/>
        <w:shd w:val="clear" w:color="auto" w:fill="FFFFFF"/>
        <w:spacing w:before="0" w:beforeAutospacing="0" w:after="0" w:afterAutospacing="0"/>
        <w:ind w:left="851"/>
        <w:rPr>
          <w:rFonts w:asciiTheme="majorHAnsi" w:hAnsiTheme="majorHAnsi" w:cstheme="majorHAnsi"/>
          <w:iCs/>
          <w:sz w:val="22"/>
          <w:szCs w:val="22"/>
          <w:lang w:val="nl-NL"/>
        </w:rPr>
      </w:pPr>
      <w:r w:rsidRPr="00FB4A2A">
        <w:rPr>
          <w:rFonts w:asciiTheme="majorHAnsi" w:hAnsiTheme="majorHAnsi" w:cstheme="majorHAnsi"/>
          <w:iCs/>
          <w:sz w:val="22"/>
          <w:szCs w:val="22"/>
          <w:lang w:val="nl-NL"/>
        </w:rPr>
        <w:t xml:space="preserve">De gebruikte vulling van een </w:t>
      </w:r>
      <w:r w:rsidRPr="00FB4A2A">
        <w:rPr>
          <w:rFonts w:asciiTheme="majorHAnsi" w:hAnsiTheme="majorHAnsi" w:cstheme="majorHAnsi"/>
          <w:sz w:val="22"/>
          <w:szCs w:val="22"/>
          <w:lang w:val="nl-NL"/>
        </w:rPr>
        <w:t>bio-be</w:t>
      </w:r>
      <w:r w:rsidR="00906318">
        <w:rPr>
          <w:rFonts w:asciiTheme="majorHAnsi" w:hAnsiTheme="majorHAnsi" w:cstheme="majorHAnsi"/>
          <w:sz w:val="22"/>
          <w:szCs w:val="22"/>
          <w:lang w:val="nl-NL"/>
        </w:rPr>
        <w:t xml:space="preserve">d </w:t>
      </w:r>
      <w:r w:rsidRPr="00FB4A2A">
        <w:rPr>
          <w:rFonts w:asciiTheme="majorHAnsi" w:hAnsiTheme="majorHAnsi" w:cstheme="majorHAnsi"/>
          <w:iCs/>
          <w:sz w:val="22"/>
          <w:szCs w:val="22"/>
          <w:lang w:val="nl-NL"/>
        </w:rPr>
        <w:t xml:space="preserve">mag </w:t>
      </w:r>
      <w:r w:rsidRPr="00FB4A2A">
        <w:rPr>
          <w:rFonts w:asciiTheme="majorHAnsi" w:hAnsiTheme="majorHAnsi" w:cstheme="majorHAnsi"/>
          <w:iCs/>
          <w:sz w:val="22"/>
          <w:szCs w:val="22"/>
          <w:u w:val="single"/>
          <w:lang w:val="nl-NL"/>
        </w:rPr>
        <w:t xml:space="preserve">niet uitgevoerd </w:t>
      </w:r>
      <w:r w:rsidRPr="00FB4A2A">
        <w:rPr>
          <w:rFonts w:asciiTheme="majorHAnsi" w:hAnsiTheme="majorHAnsi" w:cstheme="majorHAnsi"/>
          <w:iCs/>
          <w:sz w:val="22"/>
          <w:szCs w:val="22"/>
          <w:lang w:val="nl-NL"/>
        </w:rPr>
        <w:t xml:space="preserve">worden op eigen land of uitgevoerd worden in burenregeling. Deze vulling wordt </w:t>
      </w:r>
      <w:r w:rsidR="00906318">
        <w:rPr>
          <w:rFonts w:asciiTheme="majorHAnsi" w:hAnsiTheme="majorHAnsi" w:cstheme="majorHAnsi"/>
          <w:iCs/>
          <w:sz w:val="22"/>
          <w:szCs w:val="22"/>
          <w:lang w:val="nl-NL"/>
        </w:rPr>
        <w:t>aanzien</w:t>
      </w:r>
      <w:r w:rsidRPr="00FB4A2A">
        <w:rPr>
          <w:rFonts w:asciiTheme="majorHAnsi" w:hAnsiTheme="majorHAnsi" w:cstheme="majorHAnsi"/>
          <w:iCs/>
          <w:sz w:val="22"/>
          <w:szCs w:val="22"/>
          <w:lang w:val="nl-NL"/>
        </w:rPr>
        <w:t xml:space="preserve"> als een afvalstof.</w:t>
      </w:r>
    </w:p>
    <w:p w14:paraId="61C37E67" w14:textId="4C388E7C" w:rsidR="00B0149F" w:rsidRDefault="00B0149F">
      <w:pPr>
        <w:suppressAutoHyphens w:val="0"/>
        <w:spacing w:after="160" w:line="259" w:lineRule="auto"/>
        <w:rPr>
          <w:rFonts w:asciiTheme="majorHAnsi" w:hAnsiTheme="majorHAnsi" w:cstheme="majorHAnsi"/>
          <w:b/>
          <w:sz w:val="22"/>
          <w:szCs w:val="22"/>
          <w:lang w:val="nl-NL"/>
        </w:rPr>
      </w:pPr>
      <w:r>
        <w:rPr>
          <w:rFonts w:asciiTheme="majorHAnsi" w:hAnsiTheme="majorHAnsi" w:cstheme="majorHAnsi"/>
          <w:b/>
          <w:sz w:val="22"/>
          <w:szCs w:val="22"/>
          <w:lang w:val="nl-NL"/>
        </w:rPr>
        <w:br w:type="page"/>
      </w:r>
    </w:p>
    <w:p w14:paraId="23D52B95" w14:textId="77777777" w:rsidR="00A87031" w:rsidRPr="00FB4A2A" w:rsidRDefault="00A87031" w:rsidP="00A87031">
      <w:pPr>
        <w:pStyle w:val="Lijstalinea"/>
        <w:numPr>
          <w:ilvl w:val="0"/>
          <w:numId w:val="1"/>
        </w:numPr>
        <w:ind w:left="426" w:hanging="426"/>
        <w:rPr>
          <w:rFonts w:asciiTheme="majorHAnsi" w:hAnsiTheme="majorHAnsi" w:cstheme="majorHAnsi"/>
          <w:b/>
          <w:sz w:val="22"/>
          <w:szCs w:val="22"/>
          <w:u w:val="single"/>
          <w:lang w:val="nl-NL"/>
        </w:rPr>
      </w:pPr>
      <w:r w:rsidRPr="00FB4A2A">
        <w:rPr>
          <w:rFonts w:asciiTheme="majorHAnsi" w:hAnsiTheme="majorHAnsi" w:cstheme="majorHAnsi"/>
          <w:b/>
          <w:sz w:val="22"/>
          <w:szCs w:val="22"/>
          <w:u w:val="single"/>
          <w:lang w:val="nl-NL"/>
        </w:rPr>
        <w:lastRenderedPageBreak/>
        <w:t>Dierenwelzijn</w:t>
      </w:r>
    </w:p>
    <w:p w14:paraId="43F5B7C3" w14:textId="77777777" w:rsidR="00A87031" w:rsidRPr="00FB4A2A" w:rsidRDefault="00A87031" w:rsidP="00A87031">
      <w:pPr>
        <w:pStyle w:val="Lijstalinea"/>
        <w:ind w:left="426"/>
        <w:rPr>
          <w:rFonts w:asciiTheme="majorHAnsi" w:hAnsiTheme="majorHAnsi" w:cstheme="majorHAnsi"/>
          <w:b/>
          <w:sz w:val="22"/>
          <w:szCs w:val="22"/>
          <w:u w:val="single"/>
          <w:lang w:val="nl-NL"/>
        </w:rPr>
      </w:pPr>
    </w:p>
    <w:p w14:paraId="44979C5D" w14:textId="77777777" w:rsidR="00A87031" w:rsidRPr="00FB4A2A" w:rsidRDefault="00A87031" w:rsidP="00A87031">
      <w:pPr>
        <w:pStyle w:val="Lijstalinea"/>
        <w:numPr>
          <w:ilvl w:val="1"/>
          <w:numId w:val="1"/>
        </w:numPr>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Volgens Ref 1 BBT 2.a dient “de installatie/boerderij de activiteiten zo te situeren dat: het vervoer van dieren en materialen (met inbegrip van mest) beperkt wordt.” Hieraan wordt niet voldaan omdat alle slachtvee en de verder op te kweken biggen naar Mechelen zullen getransporteerd worden. Niet enkel de afstand naar Mechelen is hierbij relevant voor het welzijn van deze dieren, maar ook de fileproblematiek is een belangrijk element, want die kan de transportduur aanzienlijk vergroten. Er zijn slachthuizen die zich aanzienlijk dichterbij situeren, waarvan zelfs één in Geel zelf.</w:t>
      </w:r>
    </w:p>
    <w:p w14:paraId="0756848A" w14:textId="45537B85" w:rsidR="00A87031" w:rsidRPr="00FB4A2A" w:rsidRDefault="00A87031" w:rsidP="00A87031">
      <w:pPr>
        <w:pStyle w:val="Lijstalinea"/>
        <w:numPr>
          <w:ilvl w:val="1"/>
          <w:numId w:val="1"/>
        </w:numPr>
        <w:ind w:left="851"/>
        <w:rPr>
          <w:rFonts w:asciiTheme="majorHAnsi" w:hAnsiTheme="majorHAnsi" w:cstheme="majorHAnsi"/>
          <w:sz w:val="22"/>
          <w:szCs w:val="22"/>
          <w:lang w:val="nl-NL"/>
        </w:rPr>
      </w:pPr>
      <w:r w:rsidRPr="00FB4A2A">
        <w:rPr>
          <w:rFonts w:asciiTheme="majorHAnsi" w:hAnsiTheme="majorHAnsi" w:cstheme="majorHAnsi"/>
          <w:sz w:val="22"/>
          <w:szCs w:val="22"/>
          <w:lang w:val="nl-NL"/>
        </w:rPr>
        <w:t>Het algemeen dierenwelzijn staat hier sterk ter discussie. Merk daarenboven op dat het MER gewag maakt van dubbel zoveel transporten om dode dieren af te voeren, dan om levende af te voeren (verhouding = 2 tegen 1).</w:t>
      </w:r>
    </w:p>
    <w:p w14:paraId="60311488" w14:textId="07E988D4" w:rsidR="00CE558A" w:rsidRPr="00FB4A2A" w:rsidRDefault="00CE558A" w:rsidP="00CE558A">
      <w:pPr>
        <w:pStyle w:val="Normaalweb"/>
        <w:spacing w:before="0" w:beforeAutospacing="0" w:after="450" w:afterAutospacing="0"/>
        <w:ind w:left="851"/>
        <w:rPr>
          <w:rFonts w:asciiTheme="majorHAnsi" w:hAnsiTheme="majorHAnsi" w:cstheme="majorHAnsi"/>
          <w:sz w:val="22"/>
          <w:szCs w:val="22"/>
          <w:lang w:val="nl-NL"/>
        </w:rPr>
      </w:pPr>
      <w:r w:rsidRPr="00FB4A2A">
        <w:rPr>
          <w:rFonts w:asciiTheme="majorHAnsi" w:hAnsiTheme="majorHAnsi" w:cstheme="majorHAnsi"/>
          <w:sz w:val="22"/>
          <w:szCs w:val="22"/>
          <w:shd w:val="clear" w:color="auto" w:fill="FFFFFF"/>
          <w:lang w:val="nl-NL"/>
        </w:rPr>
        <w:t xml:space="preserve">Eind 2009 werd een wetenschappelijk Europees project ('Welfare Quality') afgerond, waarin meer dan 100 wetenschappers meetbare welzijnscriteria opstelden voor de belangrijkste diersoorten in de veehouderij. </w:t>
      </w:r>
      <w:r w:rsidRPr="00FB4A2A">
        <w:rPr>
          <w:rFonts w:asciiTheme="majorHAnsi" w:hAnsiTheme="majorHAnsi" w:cstheme="majorHAnsi"/>
          <w:sz w:val="22"/>
          <w:szCs w:val="22"/>
          <w:lang w:val="nl-NL"/>
        </w:rPr>
        <w:t>In de jaren '60 heeft de Britse Farm Animal Welfare Council de vijf vrijheden opgesteld waaraan voldaan moet worden om te kunnen spreken van goed dierenwelzijn. Dat kan als de dieren vrij zijn:</w:t>
      </w:r>
      <w:r w:rsidRPr="00FB4A2A">
        <w:rPr>
          <w:rFonts w:asciiTheme="majorHAnsi" w:hAnsiTheme="majorHAnsi" w:cstheme="majorHAnsi"/>
          <w:sz w:val="22"/>
          <w:szCs w:val="22"/>
          <w:lang w:val="nl-NL"/>
        </w:rPr>
        <w:br/>
        <w:t>• van dorst, honger en onjuiste voeding;</w:t>
      </w:r>
      <w:r w:rsidRPr="00FB4A2A">
        <w:rPr>
          <w:rFonts w:asciiTheme="majorHAnsi" w:hAnsiTheme="majorHAnsi" w:cstheme="majorHAnsi"/>
          <w:sz w:val="22"/>
          <w:szCs w:val="22"/>
          <w:lang w:val="nl-NL"/>
        </w:rPr>
        <w:br/>
        <w:t xml:space="preserve">• van fysiek en fysiologisch ongerief; </w:t>
      </w:r>
      <w:r w:rsidRPr="00FB4A2A">
        <w:rPr>
          <w:rFonts w:asciiTheme="majorHAnsi" w:hAnsiTheme="majorHAnsi" w:cstheme="majorHAnsi"/>
          <w:sz w:val="22"/>
          <w:szCs w:val="22"/>
          <w:lang w:val="nl-NL"/>
        </w:rPr>
        <w:br/>
        <w:t xml:space="preserve">• van pijn, verwondingen en ziektes; </w:t>
      </w:r>
      <w:r w:rsidRPr="00FB4A2A">
        <w:rPr>
          <w:rFonts w:asciiTheme="majorHAnsi" w:hAnsiTheme="majorHAnsi" w:cstheme="majorHAnsi"/>
          <w:sz w:val="22"/>
          <w:szCs w:val="22"/>
          <w:lang w:val="nl-NL"/>
        </w:rPr>
        <w:br/>
        <w:t xml:space="preserve">• van angst en chronische stress; </w:t>
      </w:r>
      <w:r w:rsidRPr="00FB4A2A">
        <w:rPr>
          <w:rFonts w:asciiTheme="majorHAnsi" w:hAnsiTheme="majorHAnsi" w:cstheme="majorHAnsi"/>
          <w:sz w:val="22"/>
          <w:szCs w:val="22"/>
          <w:lang w:val="nl-NL"/>
        </w:rPr>
        <w:br/>
        <w:t>• om hun natuurlijke (soorteigen) gedrag te vertonen.</w:t>
      </w:r>
    </w:p>
    <w:p w14:paraId="5240CA36" w14:textId="77777777" w:rsidR="00CE558A" w:rsidRPr="008C36E4" w:rsidRDefault="00CE558A" w:rsidP="0027667E">
      <w:pPr>
        <w:pStyle w:val="Geenafstand"/>
        <w:ind w:left="708"/>
        <w:rPr>
          <w:rFonts w:asciiTheme="majorHAnsi" w:hAnsiTheme="majorHAnsi" w:cstheme="majorHAnsi"/>
          <w:lang w:val="nl-NL" w:eastAsia="nl-BE"/>
        </w:rPr>
      </w:pPr>
      <w:r w:rsidRPr="008C36E4">
        <w:rPr>
          <w:rFonts w:asciiTheme="majorHAnsi" w:hAnsiTheme="majorHAnsi" w:cstheme="majorHAnsi"/>
          <w:lang w:val="nl-NL" w:eastAsia="nl-BE"/>
        </w:rPr>
        <w:t>Deze vijf vrijheden worden breed geaccepteerd. Ze zijn onder andere het uitgangspunt van de Nota Dierenwelzijn (2007) van het Nederlandse ministerie van Landbouw, Natuurbeheer en Voedselkwaliteit.</w:t>
      </w:r>
    </w:p>
    <w:p w14:paraId="1D275310" w14:textId="4882D7FE" w:rsidR="0088154D" w:rsidRPr="008C36E4" w:rsidRDefault="00CE558A" w:rsidP="0027667E">
      <w:pPr>
        <w:pStyle w:val="Geenafstand"/>
        <w:ind w:left="708"/>
        <w:rPr>
          <w:rFonts w:asciiTheme="majorHAnsi" w:hAnsiTheme="majorHAnsi" w:cstheme="majorHAnsi"/>
          <w:shd w:val="clear" w:color="auto" w:fill="FFFFFF"/>
          <w:lang w:val="nl-NL"/>
        </w:rPr>
      </w:pPr>
      <w:r w:rsidRPr="008C36E4">
        <w:rPr>
          <w:rFonts w:asciiTheme="majorHAnsi" w:hAnsiTheme="majorHAnsi" w:cstheme="majorHAnsi"/>
          <w:shd w:val="clear" w:color="auto" w:fill="FFFFFF"/>
          <w:lang w:val="nl-NL"/>
        </w:rPr>
        <w:t xml:space="preserve">In de intensieve veehouderij worden veel dieren altijd binnen gehouden, in kale stallen, hokken of kooien. Ze kunnen zich nauwelijks natuurlijk gedragen en dat veroorzaakt vaak stress en abnormaal gedrag. Ook worden veel dieren verminkt om hen aan te passen aan de krappe huisvesting. </w:t>
      </w:r>
      <w:r w:rsidR="00F73D7D" w:rsidRPr="008C36E4">
        <w:rPr>
          <w:rFonts w:asciiTheme="majorHAnsi" w:hAnsiTheme="majorHAnsi" w:cstheme="majorHAnsi"/>
          <w:shd w:val="clear" w:color="auto" w:fill="FFFFFF"/>
          <w:lang w:val="nl-NL"/>
        </w:rPr>
        <w:t>Fokzeugen zitten nog vaak vast in stalen 'kooien' waarin ze zich niet eens om kunnen draaien. Dit leidt vaak tot abnormaal gedrag (bijten op stalen stangen) en tot diverse gezondheidsklachten.</w:t>
      </w:r>
      <w:r w:rsidR="0088154D" w:rsidRPr="008C36E4">
        <w:rPr>
          <w:rFonts w:asciiTheme="majorHAnsi" w:hAnsiTheme="majorHAnsi" w:cstheme="majorHAnsi"/>
          <w:shd w:val="clear" w:color="auto" w:fill="FFFFFF"/>
          <w:lang w:val="nl-NL"/>
        </w:rPr>
        <w:t xml:space="preserve"> </w:t>
      </w:r>
      <w:r w:rsidRPr="008C36E4">
        <w:rPr>
          <w:rFonts w:asciiTheme="majorHAnsi" w:hAnsiTheme="majorHAnsi" w:cstheme="majorHAnsi"/>
          <w:shd w:val="clear" w:color="auto" w:fill="FFFFFF"/>
          <w:lang w:val="nl-NL"/>
        </w:rPr>
        <w:t>In de intensieve veehouderij staat niet het dier centraal maar de hoge opbrengst. Het dierenwelzijn laat er veel te wensen over.</w:t>
      </w:r>
      <w:r w:rsidR="00F73D7D" w:rsidRPr="008C36E4">
        <w:rPr>
          <w:rFonts w:asciiTheme="majorHAnsi" w:hAnsiTheme="majorHAnsi" w:cstheme="majorHAnsi"/>
          <w:shd w:val="clear" w:color="auto" w:fill="FFFFFF"/>
          <w:lang w:val="nl-NL"/>
        </w:rPr>
        <w:t xml:space="preserve"> </w:t>
      </w:r>
    </w:p>
    <w:p w14:paraId="74094B80" w14:textId="77777777" w:rsidR="0027667E" w:rsidRPr="008C36E4" w:rsidRDefault="0027667E" w:rsidP="0027667E">
      <w:pPr>
        <w:pStyle w:val="Geenafstand"/>
        <w:ind w:firstLine="708"/>
        <w:rPr>
          <w:rFonts w:asciiTheme="majorHAnsi" w:hAnsiTheme="majorHAnsi" w:cstheme="majorHAnsi"/>
          <w:shd w:val="clear" w:color="auto" w:fill="FFFFFF"/>
          <w:lang w:val="nl-NL"/>
        </w:rPr>
      </w:pPr>
      <w:r w:rsidRPr="008C36E4">
        <w:rPr>
          <w:rFonts w:asciiTheme="majorHAnsi" w:hAnsiTheme="majorHAnsi" w:cstheme="majorHAnsi"/>
          <w:shd w:val="clear" w:color="auto" w:fill="FFFFFF"/>
          <w:lang w:val="nl-NL"/>
        </w:rPr>
        <w:t>In dit soort bedrijven wordt tegen minstens 4 van de 5 opgesomde voorwaarden gezondigd!</w:t>
      </w:r>
    </w:p>
    <w:p w14:paraId="0AA1A234" w14:textId="77777777" w:rsidR="002F7B64" w:rsidRPr="008C36E4" w:rsidRDefault="00FE2393" w:rsidP="0027667E">
      <w:pPr>
        <w:pStyle w:val="Geenafstand"/>
        <w:ind w:left="708"/>
        <w:rPr>
          <w:rFonts w:asciiTheme="majorHAnsi" w:hAnsiTheme="majorHAnsi" w:cstheme="majorHAnsi"/>
          <w:shd w:val="clear" w:color="auto" w:fill="FFFFFF"/>
          <w:lang w:val="nl-NL"/>
        </w:rPr>
      </w:pPr>
      <w:r w:rsidRPr="008C36E4">
        <w:rPr>
          <w:rFonts w:asciiTheme="majorHAnsi" w:hAnsiTheme="majorHAnsi" w:cstheme="majorHAnsi"/>
          <w:shd w:val="clear" w:color="auto" w:fill="FFFFFF"/>
          <w:lang w:val="nl-NL"/>
        </w:rPr>
        <w:t xml:space="preserve">Er zijn geen metingen </w:t>
      </w:r>
      <w:r w:rsidR="002F7B64" w:rsidRPr="008C36E4">
        <w:rPr>
          <w:rFonts w:asciiTheme="majorHAnsi" w:hAnsiTheme="majorHAnsi" w:cstheme="majorHAnsi"/>
          <w:shd w:val="clear" w:color="auto" w:fill="FFFFFF"/>
          <w:lang w:val="nl-NL"/>
        </w:rPr>
        <w:t>m.b.t.</w:t>
      </w:r>
      <w:r w:rsidRPr="008C36E4">
        <w:rPr>
          <w:rFonts w:asciiTheme="majorHAnsi" w:hAnsiTheme="majorHAnsi" w:cstheme="majorHAnsi"/>
          <w:shd w:val="clear" w:color="auto" w:fill="FFFFFF"/>
          <w:lang w:val="nl-NL"/>
        </w:rPr>
        <w:t xml:space="preserve"> de luchtkwaliteit in de stallen. De emissies die uitgaan van de mestkelders worden niet bewaakt. Men kan dus niet garanderen dat de </w:t>
      </w:r>
      <w:r w:rsidR="002F7B64" w:rsidRPr="008C36E4">
        <w:rPr>
          <w:rFonts w:asciiTheme="majorHAnsi" w:hAnsiTheme="majorHAnsi" w:cstheme="majorHAnsi"/>
          <w:shd w:val="clear" w:color="auto" w:fill="FFFFFF"/>
          <w:lang w:val="nl-NL"/>
        </w:rPr>
        <w:t>dieren</w:t>
      </w:r>
      <w:r w:rsidRPr="008C36E4">
        <w:rPr>
          <w:rFonts w:asciiTheme="majorHAnsi" w:hAnsiTheme="majorHAnsi" w:cstheme="majorHAnsi"/>
          <w:shd w:val="clear" w:color="auto" w:fill="FFFFFF"/>
          <w:lang w:val="nl-NL"/>
        </w:rPr>
        <w:t xml:space="preserve"> in de stallen steeds en altijd kunnen beschikken over gezonde ademlucht.</w:t>
      </w:r>
    </w:p>
    <w:p w14:paraId="556D4551" w14:textId="7A54767C" w:rsidR="00FE2393" w:rsidRPr="008C36E4" w:rsidRDefault="00D91FFE" w:rsidP="0027667E">
      <w:pPr>
        <w:pStyle w:val="Geenafstand"/>
        <w:ind w:left="708"/>
        <w:rPr>
          <w:rFonts w:asciiTheme="majorHAnsi" w:hAnsiTheme="majorHAnsi" w:cstheme="majorHAnsi"/>
          <w:shd w:val="clear" w:color="auto" w:fill="FFFFFF"/>
          <w:lang w:val="nl-NL"/>
        </w:rPr>
      </w:pPr>
      <w:r>
        <w:rPr>
          <w:rFonts w:asciiTheme="majorHAnsi" w:hAnsiTheme="majorHAnsi" w:cstheme="majorHAnsi"/>
          <w:shd w:val="clear" w:color="auto" w:fill="FFFFFF"/>
          <w:lang w:val="nl-NL"/>
        </w:rPr>
        <w:t xml:space="preserve">Ref 17: </w:t>
      </w:r>
      <w:r w:rsidR="00FE2393" w:rsidRPr="008C36E4">
        <w:rPr>
          <w:rFonts w:asciiTheme="majorHAnsi" w:hAnsiTheme="majorHAnsi" w:cstheme="majorHAnsi"/>
          <w:shd w:val="clear" w:color="auto" w:fill="FFFFFF"/>
          <w:lang w:val="nl-NL"/>
        </w:rPr>
        <w:t>Te hoge ammoniakconcentraties in de stallucht irriteren de huid en de luchtwegen en verminderen de longfunctie van de dieren.</w:t>
      </w:r>
      <w:r w:rsidR="002F7B64" w:rsidRPr="008C36E4">
        <w:rPr>
          <w:rFonts w:asciiTheme="majorHAnsi" w:hAnsiTheme="majorHAnsi" w:cstheme="majorHAnsi"/>
          <w:shd w:val="clear" w:color="auto" w:fill="FFFFFF"/>
          <w:lang w:val="nl-NL"/>
        </w:rPr>
        <w:t xml:space="preserve"> Er kan enkel een luchtverontreiniging vastgesteld worden na een verhoogd overlijden van de varkensstapel</w:t>
      </w:r>
      <w:r w:rsidR="008C36E4" w:rsidRPr="008C36E4">
        <w:rPr>
          <w:rFonts w:asciiTheme="majorHAnsi" w:hAnsiTheme="majorHAnsi" w:cstheme="majorHAnsi"/>
          <w:shd w:val="clear" w:color="auto" w:fill="FFFFFF"/>
          <w:lang w:val="nl-NL"/>
        </w:rPr>
        <w:t>.</w:t>
      </w:r>
      <w:r w:rsidR="0024308F" w:rsidRPr="008C36E4">
        <w:rPr>
          <w:rFonts w:asciiTheme="majorHAnsi" w:hAnsiTheme="majorHAnsi" w:cstheme="majorHAnsi"/>
          <w:shd w:val="clear" w:color="auto" w:fill="FFFFFF"/>
          <w:lang w:val="nl-NL"/>
        </w:rPr>
        <w:t xml:space="preserve"> Er is geen preventief kader </w:t>
      </w:r>
      <w:r w:rsidR="008C36E4" w:rsidRPr="008C36E4">
        <w:rPr>
          <w:rFonts w:asciiTheme="majorHAnsi" w:hAnsiTheme="majorHAnsi" w:cstheme="majorHAnsi"/>
          <w:shd w:val="clear" w:color="auto" w:fill="FFFFFF"/>
          <w:lang w:val="nl-NL"/>
        </w:rPr>
        <w:t>dat</w:t>
      </w:r>
      <w:r w:rsidR="0024308F" w:rsidRPr="008C36E4">
        <w:rPr>
          <w:rFonts w:asciiTheme="majorHAnsi" w:hAnsiTheme="majorHAnsi" w:cstheme="majorHAnsi"/>
          <w:shd w:val="clear" w:color="auto" w:fill="FFFFFF"/>
          <w:lang w:val="nl-NL"/>
        </w:rPr>
        <w:t xml:space="preserve"> over de gezondheid van de dieren waakt</w:t>
      </w:r>
      <w:r w:rsidR="002F7B64" w:rsidRPr="008C36E4">
        <w:rPr>
          <w:rFonts w:asciiTheme="majorHAnsi" w:hAnsiTheme="majorHAnsi" w:cstheme="majorHAnsi"/>
          <w:shd w:val="clear" w:color="auto" w:fill="FFFFFF"/>
          <w:lang w:val="nl-NL"/>
        </w:rPr>
        <w:t>.</w:t>
      </w:r>
    </w:p>
    <w:p w14:paraId="4510F294" w14:textId="77777777" w:rsidR="0024308F" w:rsidRPr="00F9390E" w:rsidRDefault="0024308F" w:rsidP="0027667E">
      <w:pPr>
        <w:pStyle w:val="Geenafstand"/>
        <w:ind w:left="708"/>
        <w:rPr>
          <w:shd w:val="clear" w:color="auto" w:fill="FFFFFF"/>
          <w:lang w:val="nl-NL"/>
        </w:rPr>
      </w:pPr>
    </w:p>
    <w:p w14:paraId="08AA57BF" w14:textId="77777777" w:rsidR="00A87031" w:rsidRPr="00FB4A2A" w:rsidRDefault="00A87031" w:rsidP="00A87031">
      <w:pPr>
        <w:pStyle w:val="Lijstalinea"/>
        <w:numPr>
          <w:ilvl w:val="0"/>
          <w:numId w:val="1"/>
        </w:numPr>
        <w:ind w:left="426" w:hanging="426"/>
        <w:rPr>
          <w:rFonts w:asciiTheme="majorHAnsi" w:hAnsiTheme="majorHAnsi" w:cstheme="majorHAnsi"/>
          <w:b/>
          <w:sz w:val="22"/>
          <w:szCs w:val="22"/>
          <w:u w:val="single"/>
          <w:lang w:val="nl-NL"/>
        </w:rPr>
      </w:pPr>
      <w:r w:rsidRPr="00FB4A2A">
        <w:rPr>
          <w:rFonts w:asciiTheme="majorHAnsi" w:hAnsiTheme="majorHAnsi" w:cstheme="majorHAnsi"/>
          <w:b/>
          <w:sz w:val="22"/>
          <w:szCs w:val="22"/>
          <w:u w:val="single"/>
          <w:lang w:val="nl-NL"/>
        </w:rPr>
        <w:t>Landschappelijk</w:t>
      </w:r>
    </w:p>
    <w:p w14:paraId="09F4E014" w14:textId="77777777" w:rsidR="00A87031" w:rsidRPr="00FB4A2A" w:rsidRDefault="00A87031" w:rsidP="00A87031">
      <w:pPr>
        <w:pStyle w:val="Lijstalinea"/>
        <w:ind w:left="426"/>
        <w:rPr>
          <w:rFonts w:asciiTheme="majorHAnsi" w:hAnsiTheme="majorHAnsi" w:cstheme="majorHAnsi"/>
          <w:b/>
          <w:sz w:val="22"/>
          <w:szCs w:val="22"/>
          <w:u w:val="single"/>
          <w:lang w:val="nl-NL"/>
        </w:rPr>
      </w:pPr>
    </w:p>
    <w:p w14:paraId="124520C2" w14:textId="11A31B0D" w:rsidR="00A87031" w:rsidRPr="00FB4A2A" w:rsidRDefault="00A87031" w:rsidP="00A87031">
      <w:pPr>
        <w:pStyle w:val="Lijstalinea"/>
        <w:numPr>
          <w:ilvl w:val="1"/>
          <w:numId w:val="1"/>
        </w:numPr>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Volgens Ref 2, het MER </w:t>
      </w:r>
      <w:r w:rsidR="008650A1" w:rsidRPr="00FB4A2A">
        <w:rPr>
          <w:rFonts w:asciiTheme="majorHAnsi" w:hAnsiTheme="majorHAnsi" w:cstheme="majorHAnsi"/>
          <w:sz w:val="22"/>
          <w:szCs w:val="22"/>
          <w:lang w:val="nl-NL"/>
        </w:rPr>
        <w:t>Blz.</w:t>
      </w:r>
      <w:r w:rsidRPr="00FB4A2A">
        <w:rPr>
          <w:rFonts w:asciiTheme="majorHAnsi" w:hAnsiTheme="majorHAnsi" w:cstheme="majorHAnsi"/>
          <w:sz w:val="22"/>
          <w:szCs w:val="22"/>
          <w:lang w:val="nl-NL"/>
        </w:rPr>
        <w:t xml:space="preserve"> 132 “zal de installatie gebouwd worden op een onbebouwd landbouwperceel waardoor het landschapsbeeld aangetast wordt en er uitgegaan wordt van een negatief effect. Dit eventueel visuele negatief effect zal door de plaatsing van een groenscherm, vanaf de straatkant aanzienlijk beperkt worden”.</w:t>
      </w:r>
    </w:p>
    <w:p w14:paraId="01065C84" w14:textId="4F000153" w:rsidR="00A87031" w:rsidRPr="008C36E4" w:rsidRDefault="004F04CB" w:rsidP="00A87031">
      <w:pPr>
        <w:pStyle w:val="Lijstalinea"/>
        <w:ind w:left="709"/>
        <w:rPr>
          <w:rFonts w:asciiTheme="majorHAnsi" w:hAnsiTheme="majorHAnsi" w:cstheme="majorHAnsi"/>
          <w:sz w:val="22"/>
          <w:szCs w:val="22"/>
          <w:lang w:val="nl-NL"/>
        </w:rPr>
      </w:pPr>
      <w:r w:rsidRPr="008C36E4">
        <w:rPr>
          <w:rFonts w:asciiTheme="majorHAnsi" w:hAnsiTheme="majorHAnsi" w:cstheme="majorHAnsi"/>
          <w:sz w:val="22"/>
          <w:szCs w:val="22"/>
          <w:lang w:val="nl-NL"/>
        </w:rPr>
        <w:lastRenderedPageBreak/>
        <w:t>In het beplantingsplan, bijlage 5 van Ref 14, wordt zomereik als de overwegende boomsoort weerhouden om geplaatst te worden in het groenscherm. De boommaat ervan wordt niet aangegeven, maar in punt 3 van dezelfde bijlage wordt een boommaat van 8/10 gehanteerd. Zomereik is één van de meest duurzame soorten die in het groenscherm geplaatst zouden worden. Zijn groei verloopt echter zeer traag (40 cm/jaar tot een hoogte van 6 à 7 meter) en pas dan wordt er een begin gemaakt van een brede boomkruin.</w:t>
      </w:r>
      <w:r w:rsidRPr="008C36E4">
        <w:rPr>
          <w:rFonts w:asciiTheme="majorHAnsi" w:hAnsiTheme="majorHAnsi" w:cstheme="majorHAnsi"/>
          <w:sz w:val="21"/>
          <w:szCs w:val="21"/>
          <w:lang w:val="nl-NL"/>
        </w:rPr>
        <w:t xml:space="preserve"> </w:t>
      </w:r>
      <w:r w:rsidR="00BF6830" w:rsidRPr="008C36E4">
        <w:rPr>
          <w:rFonts w:asciiTheme="majorHAnsi" w:hAnsiTheme="majorHAnsi" w:cstheme="majorHAnsi"/>
          <w:sz w:val="22"/>
          <w:szCs w:val="22"/>
          <w:lang w:val="nl-NL"/>
        </w:rPr>
        <w:t xml:space="preserve">Hieruit kan geconcludeerd worden dat de op te trekken gebouwen nog gedurende vele jaren (&gt; </w:t>
      </w:r>
      <w:r w:rsidR="008C36E4" w:rsidRPr="008C36E4">
        <w:rPr>
          <w:rFonts w:asciiTheme="majorHAnsi" w:hAnsiTheme="majorHAnsi" w:cstheme="majorHAnsi"/>
          <w:sz w:val="22"/>
          <w:szCs w:val="22"/>
          <w:lang w:val="nl-NL"/>
        </w:rPr>
        <w:t xml:space="preserve">een </w:t>
      </w:r>
      <w:r w:rsidR="00BF6830" w:rsidRPr="008C36E4">
        <w:rPr>
          <w:rFonts w:asciiTheme="majorHAnsi" w:hAnsiTheme="majorHAnsi" w:cstheme="majorHAnsi"/>
          <w:sz w:val="22"/>
          <w:szCs w:val="22"/>
          <w:lang w:val="nl-NL"/>
        </w:rPr>
        <w:t>decennium) zichtbaar zullen blijven en overheersen in het open landschap.</w:t>
      </w:r>
    </w:p>
    <w:p w14:paraId="6C17E39B" w14:textId="77777777" w:rsidR="00A87031" w:rsidRPr="00FB4A2A" w:rsidRDefault="00A87031" w:rsidP="00A87031">
      <w:pPr>
        <w:pStyle w:val="Lijstalinea"/>
        <w:rPr>
          <w:rFonts w:asciiTheme="majorHAnsi" w:hAnsiTheme="majorHAnsi" w:cstheme="majorHAnsi"/>
          <w:sz w:val="22"/>
          <w:szCs w:val="22"/>
          <w:lang w:val="nl-NL"/>
        </w:rPr>
      </w:pPr>
      <w:r w:rsidRPr="00FB4A2A">
        <w:rPr>
          <w:rFonts w:asciiTheme="majorHAnsi" w:hAnsiTheme="majorHAnsi" w:cstheme="majorHAnsi"/>
          <w:sz w:val="22"/>
          <w:szCs w:val="22"/>
          <w:lang w:val="nl-NL"/>
        </w:rPr>
        <w:t>In de doelstellingen van het nieuwe goedgekeurde beleidsplan ruimte van de Stad Geel (Ref 6) valt op punt 1 te lezen dat men inzet op “het maximaal beschermen van de open ruimte”.</w:t>
      </w:r>
    </w:p>
    <w:p w14:paraId="6B839F3A" w14:textId="4E3FB5E7" w:rsidR="00A87031" w:rsidRPr="00FB4A2A" w:rsidRDefault="00A87031" w:rsidP="00A87031">
      <w:pPr>
        <w:pStyle w:val="Lijstalinea"/>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Op te merken valt dat het perceel volgens Ref 3, GRS van de Stad Geel </w:t>
      </w:r>
      <w:r w:rsidRPr="00FB4A2A">
        <w:rPr>
          <w:rFonts w:asciiTheme="majorHAnsi" w:hAnsiTheme="majorHAnsi" w:cstheme="majorHAnsi"/>
          <w:b/>
          <w:sz w:val="22"/>
          <w:szCs w:val="22"/>
          <w:lang w:val="nl-NL"/>
        </w:rPr>
        <w:t>deel uitmaakt van een open waardevol landschap.</w:t>
      </w:r>
      <w:r w:rsidRPr="00FB4A2A">
        <w:rPr>
          <w:rFonts w:asciiTheme="majorHAnsi" w:hAnsiTheme="majorHAnsi" w:cstheme="majorHAnsi"/>
          <w:sz w:val="22"/>
          <w:szCs w:val="22"/>
          <w:lang w:val="nl-NL"/>
        </w:rPr>
        <w:t xml:space="preserve"> De plaatsing van groenaanplantingen – groensingle zal het open karakter ervan te</w:t>
      </w:r>
      <w:r w:rsidR="008C36E4">
        <w:rPr>
          <w:rFonts w:asciiTheme="majorHAnsi" w:hAnsiTheme="majorHAnsi" w:cstheme="majorHAnsi"/>
          <w:sz w:val="22"/>
          <w:szCs w:val="22"/>
          <w:lang w:val="nl-NL"/>
        </w:rPr>
        <w:t xml:space="preserve"> </w:t>
      </w:r>
      <w:r w:rsidRPr="00FB4A2A">
        <w:rPr>
          <w:rFonts w:asciiTheme="majorHAnsi" w:hAnsiTheme="majorHAnsi" w:cstheme="majorHAnsi"/>
          <w:sz w:val="22"/>
          <w:szCs w:val="22"/>
          <w:lang w:val="nl-NL"/>
        </w:rPr>
        <w:t>niet doen. Volgens het GRS van de Stad Geel dient dit “open karakter” gevrijwaard te worden en te worden bestendigd.</w:t>
      </w:r>
    </w:p>
    <w:p w14:paraId="33806B6F" w14:textId="68D98D86" w:rsidR="00A87031" w:rsidRPr="00FB4A2A" w:rsidRDefault="00A87031" w:rsidP="00A87031">
      <w:pPr>
        <w:pStyle w:val="Lijstalinea"/>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Voor de duizenden recreanten die van het jaagpad gebruik maken en dus achter de installatie door wandelen en fietsen, is dit groenscherm van geen waarde. Hun uitzicht op de open ruimte wordt fundamenteel </w:t>
      </w:r>
      <w:r w:rsidR="007F4197" w:rsidRPr="00FB4A2A">
        <w:rPr>
          <w:rFonts w:asciiTheme="majorHAnsi" w:hAnsiTheme="majorHAnsi" w:cstheme="majorHAnsi"/>
          <w:sz w:val="22"/>
          <w:szCs w:val="22"/>
          <w:lang w:val="nl-NL"/>
        </w:rPr>
        <w:t>verstoord</w:t>
      </w:r>
      <w:r w:rsidRPr="00FB4A2A">
        <w:rPr>
          <w:rFonts w:asciiTheme="majorHAnsi" w:hAnsiTheme="majorHAnsi" w:cstheme="majorHAnsi"/>
          <w:sz w:val="22"/>
          <w:szCs w:val="22"/>
          <w:lang w:val="nl-NL"/>
        </w:rPr>
        <w:t>.</w:t>
      </w:r>
    </w:p>
    <w:p w14:paraId="60A6426F" w14:textId="77777777" w:rsidR="00A87031" w:rsidRPr="00FB4A2A" w:rsidRDefault="00A87031" w:rsidP="00A87031">
      <w:pPr>
        <w:pStyle w:val="Lijstalinea"/>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De visuele impact op het landschap zal onherroepelijk resulteren in een verlies aan waarde en van een ‘open ruimte’ zal ter plaatse geen sprake meer zijn.</w:t>
      </w:r>
    </w:p>
    <w:p w14:paraId="654F969B" w14:textId="15100F2B" w:rsidR="00A87031" w:rsidRPr="00FB4A2A" w:rsidRDefault="00A87031" w:rsidP="00A87031">
      <w:pPr>
        <w:pStyle w:val="Lijstalinea"/>
        <w:ind w:left="709"/>
        <w:rPr>
          <w:rFonts w:asciiTheme="majorHAnsi" w:hAnsiTheme="majorHAnsi" w:cstheme="majorHAnsi"/>
          <w:sz w:val="22"/>
          <w:szCs w:val="22"/>
          <w:lang w:val="nl-NL"/>
        </w:rPr>
      </w:pPr>
      <w:r w:rsidRPr="00FB4A2A">
        <w:rPr>
          <w:rFonts w:asciiTheme="majorHAnsi" w:hAnsiTheme="majorHAnsi" w:cstheme="majorHAnsi"/>
          <w:sz w:val="22"/>
          <w:szCs w:val="22"/>
          <w:lang w:val="nl-NL"/>
        </w:rPr>
        <w:t>Om dit te illustreren zijn in bijlage 1 enkele foto’s van de huidige situatie bijgevoegd.</w:t>
      </w:r>
    </w:p>
    <w:p w14:paraId="3951A2EF" w14:textId="00F504B7" w:rsidR="00A87031" w:rsidRPr="00FB4A2A" w:rsidRDefault="00A87031" w:rsidP="00A87031">
      <w:pPr>
        <w:pStyle w:val="Lijstalinea"/>
        <w:ind w:left="709"/>
        <w:rPr>
          <w:rFonts w:asciiTheme="majorHAnsi" w:hAnsiTheme="majorHAnsi" w:cstheme="majorHAnsi"/>
          <w:sz w:val="22"/>
          <w:szCs w:val="22"/>
          <w:lang w:val="nl-NL"/>
        </w:rPr>
      </w:pPr>
    </w:p>
    <w:p w14:paraId="0D4B7456" w14:textId="04F55C9C" w:rsidR="002D1D74" w:rsidRDefault="002D1D74" w:rsidP="002D1D74">
      <w:pPr>
        <w:pStyle w:val="Lijstalinea"/>
        <w:numPr>
          <w:ilvl w:val="0"/>
          <w:numId w:val="1"/>
        </w:numPr>
        <w:ind w:left="426" w:hanging="426"/>
        <w:rPr>
          <w:rFonts w:asciiTheme="majorHAnsi" w:hAnsiTheme="majorHAnsi" w:cstheme="majorHAnsi"/>
          <w:b/>
          <w:sz w:val="22"/>
          <w:szCs w:val="22"/>
          <w:u w:val="single"/>
          <w:lang w:val="nl-NL"/>
        </w:rPr>
      </w:pPr>
      <w:r w:rsidRPr="00FA1CCE">
        <w:rPr>
          <w:rFonts w:asciiTheme="majorHAnsi" w:hAnsiTheme="majorHAnsi" w:cstheme="majorHAnsi"/>
          <w:b/>
          <w:sz w:val="22"/>
          <w:szCs w:val="22"/>
          <w:u w:val="single"/>
          <w:lang w:val="nl-NL"/>
        </w:rPr>
        <w:t>Waterhuishouding</w:t>
      </w:r>
    </w:p>
    <w:p w14:paraId="53EE834B" w14:textId="77777777" w:rsidR="00525B35" w:rsidRPr="00525B35" w:rsidRDefault="00525B35" w:rsidP="00525B35">
      <w:pPr>
        <w:pStyle w:val="Lijstalinea"/>
        <w:ind w:left="426"/>
        <w:rPr>
          <w:rFonts w:asciiTheme="majorHAnsi" w:hAnsiTheme="majorHAnsi" w:cstheme="majorHAnsi"/>
          <w:bCs/>
          <w:sz w:val="22"/>
          <w:szCs w:val="22"/>
          <w:lang w:val="nl-NL"/>
        </w:rPr>
      </w:pPr>
    </w:p>
    <w:p w14:paraId="454E5260" w14:textId="23960BFE" w:rsidR="002D1D74" w:rsidRPr="00FA1CCE" w:rsidRDefault="002D1D74" w:rsidP="002D1D74">
      <w:pPr>
        <w:pStyle w:val="Lijstalinea"/>
        <w:numPr>
          <w:ilvl w:val="1"/>
          <w:numId w:val="1"/>
        </w:numPr>
        <w:rPr>
          <w:rFonts w:asciiTheme="majorHAnsi" w:hAnsiTheme="majorHAnsi" w:cstheme="majorHAnsi"/>
          <w:bCs/>
          <w:sz w:val="22"/>
          <w:szCs w:val="22"/>
          <w:lang w:val="nl-NL"/>
        </w:rPr>
      </w:pPr>
      <w:r w:rsidRPr="00FA1CCE">
        <w:rPr>
          <w:rFonts w:asciiTheme="majorHAnsi" w:hAnsiTheme="majorHAnsi" w:cstheme="majorHAnsi"/>
          <w:bCs/>
          <w:sz w:val="22"/>
          <w:szCs w:val="22"/>
          <w:lang w:val="nl-NL"/>
        </w:rPr>
        <w:t>Bronbemaling</w:t>
      </w:r>
      <w:r w:rsidR="003D388A" w:rsidRPr="00FA1CCE">
        <w:rPr>
          <w:rFonts w:asciiTheme="majorHAnsi" w:hAnsiTheme="majorHAnsi" w:cstheme="majorHAnsi"/>
          <w:bCs/>
          <w:sz w:val="22"/>
          <w:szCs w:val="22"/>
          <w:lang w:val="nl-NL"/>
        </w:rPr>
        <w:t xml:space="preserve"> van 290.000 </w:t>
      </w:r>
      <w:r w:rsidR="00FA1CCE">
        <w:rPr>
          <w:rFonts w:asciiTheme="majorHAnsi" w:hAnsiTheme="majorHAnsi" w:cstheme="majorHAnsi"/>
          <w:bCs/>
          <w:sz w:val="22"/>
          <w:szCs w:val="22"/>
          <w:lang w:val="nl-NL"/>
        </w:rPr>
        <w:t>m</w:t>
      </w:r>
      <w:r w:rsidR="003D388A" w:rsidRPr="00FA1CCE">
        <w:rPr>
          <w:rFonts w:asciiTheme="majorHAnsi" w:hAnsiTheme="majorHAnsi" w:cstheme="majorHAnsi"/>
          <w:bCs/>
          <w:sz w:val="22"/>
          <w:szCs w:val="22"/>
          <w:lang w:val="nl-NL"/>
        </w:rPr>
        <w:t>³ = 290.000.000 liter water</w:t>
      </w:r>
    </w:p>
    <w:p w14:paraId="4FDE11B8" w14:textId="1A3F10F6" w:rsidR="009B7BAC" w:rsidRPr="00FA1CCE" w:rsidRDefault="00164FF0"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xml:space="preserve">Er zal aan bronbemaling worden gedaan </w:t>
      </w:r>
      <w:r w:rsidR="008C36E4" w:rsidRPr="00FA1CCE">
        <w:rPr>
          <w:rFonts w:asciiTheme="majorHAnsi" w:hAnsiTheme="majorHAnsi" w:cstheme="majorHAnsi"/>
          <w:bCs/>
          <w:sz w:val="22"/>
          <w:szCs w:val="22"/>
          <w:lang w:val="nl-NL"/>
        </w:rPr>
        <w:t>voor</w:t>
      </w:r>
      <w:r w:rsidRPr="00FA1CCE">
        <w:rPr>
          <w:rFonts w:asciiTheme="majorHAnsi" w:hAnsiTheme="majorHAnsi" w:cstheme="majorHAnsi"/>
          <w:bCs/>
          <w:sz w:val="22"/>
          <w:szCs w:val="22"/>
          <w:lang w:val="nl-NL"/>
        </w:rPr>
        <w:t xml:space="preserve"> de constructie van de bedrijfsgebouwen. Er zal gepompt worden aan 100</w:t>
      </w:r>
      <w:r w:rsidR="008C36E4" w:rsidRPr="00FA1CCE">
        <w:rPr>
          <w:rFonts w:asciiTheme="majorHAnsi" w:hAnsiTheme="majorHAnsi" w:cstheme="majorHAnsi"/>
          <w:bCs/>
          <w:sz w:val="22"/>
          <w:szCs w:val="22"/>
          <w:lang w:val="nl-NL"/>
        </w:rPr>
        <w:t>m</w:t>
      </w:r>
      <w:r w:rsidRPr="00FA1CCE">
        <w:rPr>
          <w:rFonts w:asciiTheme="majorHAnsi" w:hAnsiTheme="majorHAnsi" w:cstheme="majorHAnsi"/>
          <w:bCs/>
          <w:sz w:val="22"/>
          <w:szCs w:val="22"/>
          <w:lang w:val="nl-NL"/>
        </w:rPr>
        <w:t>³/uur, zijnde 100.000 liter per uur, en dit gedurende tenminste 3 maanden.</w:t>
      </w:r>
      <w:r w:rsidR="003D388A" w:rsidRPr="00FA1CCE">
        <w:rPr>
          <w:rFonts w:asciiTheme="majorHAnsi" w:hAnsiTheme="majorHAnsi" w:cstheme="majorHAnsi"/>
          <w:bCs/>
          <w:sz w:val="22"/>
          <w:szCs w:val="22"/>
          <w:lang w:val="nl-NL"/>
        </w:rPr>
        <w:t xml:space="preserve"> In Ref 14 wordt in punt 6.5.5.2 gewag gemaakt van 4 maanden die nodig zullen zijn voor werfverkeer. De bronbemaling zou dus langer kunnen duren dan de aangegeven 3 maanden en dus zal de opgepompte en geloosde hoeveelheid water misschien wel 25% hoger zijn dan aangegeven.</w:t>
      </w:r>
    </w:p>
    <w:p w14:paraId="65F0F010" w14:textId="6D4FB0C5" w:rsidR="004B1B0F" w:rsidRPr="00FA1CCE" w:rsidRDefault="004B1B0F"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xml:space="preserve">Er wordt </w:t>
      </w:r>
      <w:r w:rsidR="008C36E4" w:rsidRPr="00FA1CCE">
        <w:rPr>
          <w:rFonts w:asciiTheme="majorHAnsi" w:hAnsiTheme="majorHAnsi" w:cstheme="majorHAnsi"/>
          <w:bCs/>
          <w:sz w:val="22"/>
          <w:szCs w:val="22"/>
          <w:lang w:val="nl-NL"/>
        </w:rPr>
        <w:t>gesteld</w:t>
      </w:r>
      <w:r w:rsidRPr="00FA1CCE">
        <w:rPr>
          <w:rFonts w:asciiTheme="majorHAnsi" w:hAnsiTheme="majorHAnsi" w:cstheme="majorHAnsi"/>
          <w:bCs/>
          <w:sz w:val="22"/>
          <w:szCs w:val="22"/>
          <w:lang w:val="nl-NL"/>
        </w:rPr>
        <w:t xml:space="preserve"> </w:t>
      </w:r>
      <w:r w:rsidR="005F15BF" w:rsidRPr="00FA1CCE">
        <w:rPr>
          <w:rFonts w:asciiTheme="majorHAnsi" w:hAnsiTheme="majorHAnsi" w:cstheme="majorHAnsi"/>
          <w:bCs/>
          <w:sz w:val="22"/>
          <w:szCs w:val="22"/>
          <w:lang w:val="nl-NL"/>
        </w:rPr>
        <w:t>dat men</w:t>
      </w:r>
      <w:r w:rsidRPr="00FA1CCE">
        <w:rPr>
          <w:rFonts w:asciiTheme="majorHAnsi" w:hAnsiTheme="majorHAnsi" w:cstheme="majorHAnsi"/>
          <w:bCs/>
          <w:sz w:val="22"/>
          <w:szCs w:val="22"/>
          <w:lang w:val="nl-NL"/>
        </w:rPr>
        <w:t xml:space="preserve"> het verpompte water zal </w:t>
      </w:r>
      <w:r w:rsidR="005F15BF" w:rsidRPr="00FA1CCE">
        <w:rPr>
          <w:rFonts w:asciiTheme="majorHAnsi" w:hAnsiTheme="majorHAnsi" w:cstheme="majorHAnsi"/>
          <w:bCs/>
          <w:sz w:val="22"/>
          <w:szCs w:val="22"/>
          <w:lang w:val="nl-NL"/>
        </w:rPr>
        <w:t>laten infiltreren op het eigen terrein</w:t>
      </w:r>
      <w:r w:rsidRPr="00FA1CCE">
        <w:rPr>
          <w:rFonts w:asciiTheme="majorHAnsi" w:hAnsiTheme="majorHAnsi" w:cstheme="majorHAnsi"/>
          <w:bCs/>
          <w:sz w:val="22"/>
          <w:szCs w:val="22"/>
          <w:lang w:val="nl-NL"/>
        </w:rPr>
        <w:t xml:space="preserve">. </w:t>
      </w:r>
      <w:r w:rsidR="005F15BF" w:rsidRPr="00FA1CCE">
        <w:rPr>
          <w:rFonts w:asciiTheme="majorHAnsi" w:hAnsiTheme="majorHAnsi" w:cstheme="majorHAnsi"/>
          <w:bCs/>
          <w:sz w:val="22"/>
          <w:szCs w:val="22"/>
          <w:lang w:val="nl-NL"/>
        </w:rPr>
        <w:t>Gezien de aanzienlijke hoeveelheid opgepompt bemalingswater zal er zeker een invloed merkbaar zijn in de Da</w:t>
      </w:r>
      <w:r w:rsidR="008C36E4" w:rsidRPr="00FA1CCE">
        <w:rPr>
          <w:rFonts w:asciiTheme="majorHAnsi" w:hAnsiTheme="majorHAnsi" w:cstheme="majorHAnsi"/>
          <w:bCs/>
          <w:sz w:val="22"/>
          <w:szCs w:val="22"/>
          <w:lang w:val="nl-NL"/>
        </w:rPr>
        <w:t>e</w:t>
      </w:r>
      <w:r w:rsidR="005F15BF" w:rsidRPr="00FA1CCE">
        <w:rPr>
          <w:rFonts w:asciiTheme="majorHAnsi" w:hAnsiTheme="majorHAnsi" w:cstheme="majorHAnsi"/>
          <w:bCs/>
          <w:sz w:val="22"/>
          <w:szCs w:val="22"/>
          <w:lang w:val="nl-NL"/>
        </w:rPr>
        <w:t>lemansloop</w:t>
      </w:r>
      <w:r w:rsidR="00632BF7" w:rsidRPr="00FA1CCE">
        <w:rPr>
          <w:rFonts w:asciiTheme="majorHAnsi" w:hAnsiTheme="majorHAnsi" w:cstheme="majorHAnsi"/>
          <w:bCs/>
          <w:sz w:val="22"/>
          <w:szCs w:val="22"/>
          <w:lang w:val="nl-NL"/>
        </w:rPr>
        <w:t>, zowel op het waterpeil als op de waterkwaliteit.</w:t>
      </w:r>
    </w:p>
    <w:p w14:paraId="514AAEC9" w14:textId="23085307" w:rsidR="009B7BAC" w:rsidRPr="00FA1CCE" w:rsidRDefault="002D1D74" w:rsidP="00956043">
      <w:pPr>
        <w:pStyle w:val="Lijstalinea"/>
        <w:numPr>
          <w:ilvl w:val="1"/>
          <w:numId w:val="1"/>
        </w:numPr>
        <w:rPr>
          <w:rFonts w:asciiTheme="majorHAnsi" w:hAnsiTheme="majorHAnsi" w:cstheme="majorHAnsi"/>
          <w:bCs/>
          <w:sz w:val="22"/>
          <w:szCs w:val="22"/>
          <w:lang w:val="nl-NL"/>
        </w:rPr>
      </w:pPr>
      <w:r w:rsidRPr="00FA1CCE">
        <w:rPr>
          <w:rFonts w:asciiTheme="majorHAnsi" w:hAnsiTheme="majorHAnsi" w:cstheme="majorHAnsi"/>
          <w:bCs/>
          <w:sz w:val="22"/>
          <w:szCs w:val="22"/>
          <w:lang w:val="nl-NL"/>
        </w:rPr>
        <w:t>Waterwinning</w:t>
      </w:r>
    </w:p>
    <w:p w14:paraId="090ADF83" w14:textId="36E30F48" w:rsidR="00583DCE" w:rsidRPr="00FA1CCE" w:rsidRDefault="009D6A9D" w:rsidP="0072142D">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Er worden 2 waterwinningen voorgesteld door de aanvrager</w:t>
      </w:r>
      <w:r w:rsidR="008C36E4" w:rsidRPr="00FA1CCE">
        <w:rPr>
          <w:rFonts w:asciiTheme="majorHAnsi" w:hAnsiTheme="majorHAnsi" w:cstheme="majorHAnsi"/>
          <w:bCs/>
          <w:sz w:val="22"/>
          <w:szCs w:val="22"/>
          <w:lang w:val="nl-NL"/>
        </w:rPr>
        <w:t>:</w:t>
      </w:r>
      <w:r w:rsidRPr="00FA1CCE">
        <w:rPr>
          <w:rFonts w:asciiTheme="majorHAnsi" w:hAnsiTheme="majorHAnsi" w:cstheme="majorHAnsi"/>
          <w:bCs/>
          <w:sz w:val="22"/>
          <w:szCs w:val="22"/>
          <w:lang w:val="nl-NL"/>
        </w:rPr>
        <w:t xml:space="preserve"> </w:t>
      </w:r>
      <w:r w:rsidR="00A54167" w:rsidRPr="00FA1CCE">
        <w:rPr>
          <w:rFonts w:asciiTheme="majorHAnsi" w:hAnsiTheme="majorHAnsi" w:cstheme="majorHAnsi"/>
          <w:bCs/>
          <w:sz w:val="22"/>
          <w:szCs w:val="22"/>
          <w:lang w:val="nl-NL"/>
        </w:rPr>
        <w:t>15.000</w:t>
      </w:r>
      <w:r w:rsidR="008C36E4" w:rsidRPr="00FA1CCE">
        <w:rPr>
          <w:rFonts w:asciiTheme="majorHAnsi" w:hAnsiTheme="majorHAnsi" w:cstheme="majorHAnsi"/>
          <w:bCs/>
          <w:sz w:val="22"/>
          <w:szCs w:val="22"/>
          <w:lang w:val="nl-NL"/>
        </w:rPr>
        <w:t>m</w:t>
      </w:r>
      <w:r w:rsidR="00A54167" w:rsidRPr="00FA1CCE">
        <w:rPr>
          <w:rFonts w:asciiTheme="majorHAnsi" w:hAnsiTheme="majorHAnsi" w:cstheme="majorHAnsi"/>
          <w:bCs/>
          <w:sz w:val="22"/>
          <w:szCs w:val="22"/>
          <w:lang w:val="nl-NL"/>
        </w:rPr>
        <w:t>³/jaar en 4.000</w:t>
      </w:r>
      <w:r w:rsidR="008C36E4" w:rsidRPr="00FA1CCE">
        <w:rPr>
          <w:rFonts w:asciiTheme="majorHAnsi" w:hAnsiTheme="majorHAnsi" w:cstheme="majorHAnsi"/>
          <w:bCs/>
          <w:sz w:val="22"/>
          <w:szCs w:val="22"/>
          <w:lang w:val="nl-NL"/>
        </w:rPr>
        <w:t>m</w:t>
      </w:r>
      <w:r w:rsidR="00A54167" w:rsidRPr="00FA1CCE">
        <w:rPr>
          <w:rFonts w:asciiTheme="majorHAnsi" w:hAnsiTheme="majorHAnsi" w:cstheme="majorHAnsi"/>
          <w:bCs/>
          <w:sz w:val="22"/>
          <w:szCs w:val="22"/>
          <w:lang w:val="nl-NL"/>
        </w:rPr>
        <w:t>³/jaar binnen een afstand van maximaal 50 meter van elkaar.</w:t>
      </w:r>
    </w:p>
    <w:p w14:paraId="7B06B0E3" w14:textId="4F264445" w:rsidR="0072142D" w:rsidRPr="00FA1CCE" w:rsidRDefault="00583DCE" w:rsidP="0072142D">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Men refereert naar de grondwaterkwetsbaarheid</w:t>
      </w:r>
      <w:r w:rsidR="008C36E4" w:rsidRPr="00FA1CCE">
        <w:rPr>
          <w:rFonts w:asciiTheme="majorHAnsi" w:hAnsiTheme="majorHAnsi" w:cstheme="majorHAnsi"/>
          <w:bCs/>
          <w:sz w:val="22"/>
          <w:szCs w:val="22"/>
          <w:lang w:val="nl-NL"/>
        </w:rPr>
        <w:t>s</w:t>
      </w:r>
      <w:r w:rsidRPr="00FA1CCE">
        <w:rPr>
          <w:rFonts w:asciiTheme="majorHAnsi" w:hAnsiTheme="majorHAnsi" w:cstheme="majorHAnsi"/>
          <w:bCs/>
          <w:sz w:val="22"/>
          <w:szCs w:val="22"/>
          <w:lang w:val="nl-NL"/>
        </w:rPr>
        <w:t xml:space="preserve">kaarten van Vlaanderen die de projectlocatie als “zeer kwetsbaar” indeelt. Daarom is het essentieel dat </w:t>
      </w:r>
      <w:r w:rsidR="0072142D" w:rsidRPr="00FA1CCE">
        <w:rPr>
          <w:rFonts w:asciiTheme="majorHAnsi" w:hAnsiTheme="majorHAnsi" w:cstheme="majorHAnsi"/>
          <w:bCs/>
          <w:sz w:val="22"/>
          <w:szCs w:val="22"/>
          <w:lang w:val="nl-NL"/>
        </w:rPr>
        <w:t xml:space="preserve">de opvang van hemelwater </w:t>
      </w:r>
      <w:r w:rsidRPr="00FA1CCE">
        <w:rPr>
          <w:rFonts w:asciiTheme="majorHAnsi" w:hAnsiTheme="majorHAnsi" w:cstheme="majorHAnsi"/>
          <w:bCs/>
          <w:sz w:val="22"/>
          <w:szCs w:val="22"/>
          <w:lang w:val="nl-NL"/>
        </w:rPr>
        <w:t>optimaal</w:t>
      </w:r>
      <w:r w:rsidR="0072142D" w:rsidRPr="00FA1CCE">
        <w:rPr>
          <w:rFonts w:asciiTheme="majorHAnsi" w:hAnsiTheme="majorHAnsi" w:cstheme="majorHAnsi"/>
          <w:bCs/>
          <w:sz w:val="22"/>
          <w:szCs w:val="22"/>
          <w:lang w:val="nl-NL"/>
        </w:rPr>
        <w:t xml:space="preserve"> benut</w:t>
      </w:r>
      <w:r w:rsidRPr="00FA1CCE">
        <w:rPr>
          <w:rFonts w:asciiTheme="majorHAnsi" w:hAnsiTheme="majorHAnsi" w:cstheme="majorHAnsi"/>
          <w:bCs/>
          <w:sz w:val="22"/>
          <w:szCs w:val="22"/>
          <w:lang w:val="nl-NL"/>
        </w:rPr>
        <w:t xml:space="preserve"> wordt</w:t>
      </w:r>
      <w:r w:rsidR="0072142D" w:rsidRPr="00FA1CCE">
        <w:rPr>
          <w:rFonts w:asciiTheme="majorHAnsi" w:hAnsiTheme="majorHAnsi" w:cstheme="majorHAnsi"/>
          <w:bCs/>
          <w:sz w:val="22"/>
          <w:szCs w:val="22"/>
          <w:lang w:val="nl-NL"/>
        </w:rPr>
        <w:t>. D</w:t>
      </w:r>
      <w:r w:rsidRPr="00FA1CCE">
        <w:rPr>
          <w:rFonts w:asciiTheme="majorHAnsi" w:hAnsiTheme="majorHAnsi" w:cstheme="majorHAnsi"/>
          <w:bCs/>
          <w:sz w:val="22"/>
          <w:szCs w:val="22"/>
          <w:lang w:val="nl-NL"/>
        </w:rPr>
        <w:t>it werd nagelaten</w:t>
      </w:r>
      <w:r w:rsidR="008C36E4" w:rsidRPr="00FA1CCE">
        <w:rPr>
          <w:rFonts w:asciiTheme="majorHAnsi" w:hAnsiTheme="majorHAnsi" w:cstheme="majorHAnsi"/>
          <w:bCs/>
          <w:sz w:val="22"/>
          <w:szCs w:val="22"/>
          <w:lang w:val="nl-NL"/>
        </w:rPr>
        <w:t>,</w:t>
      </w:r>
      <w:r w:rsidRPr="00FA1CCE">
        <w:rPr>
          <w:rFonts w:asciiTheme="majorHAnsi" w:hAnsiTheme="majorHAnsi" w:cstheme="majorHAnsi"/>
          <w:bCs/>
          <w:sz w:val="22"/>
          <w:szCs w:val="22"/>
          <w:lang w:val="nl-NL"/>
        </w:rPr>
        <w:t xml:space="preserve"> want d</w:t>
      </w:r>
      <w:r w:rsidR="0072142D" w:rsidRPr="00FA1CCE">
        <w:rPr>
          <w:rFonts w:asciiTheme="majorHAnsi" w:hAnsiTheme="majorHAnsi" w:cstheme="majorHAnsi"/>
          <w:bCs/>
          <w:sz w:val="22"/>
          <w:szCs w:val="22"/>
          <w:lang w:val="nl-NL"/>
        </w:rPr>
        <w:t xml:space="preserve">e </w:t>
      </w:r>
      <w:r w:rsidRPr="00FA1CCE">
        <w:rPr>
          <w:rFonts w:asciiTheme="majorHAnsi" w:hAnsiTheme="majorHAnsi" w:cstheme="majorHAnsi"/>
          <w:bCs/>
          <w:sz w:val="22"/>
          <w:szCs w:val="22"/>
          <w:lang w:val="nl-NL"/>
        </w:rPr>
        <w:t xml:space="preserve">opvanghoeveelheid hemelwater van de </w:t>
      </w:r>
      <w:r w:rsidR="0072142D" w:rsidRPr="00FA1CCE">
        <w:rPr>
          <w:rFonts w:asciiTheme="majorHAnsi" w:hAnsiTheme="majorHAnsi" w:cstheme="majorHAnsi"/>
          <w:bCs/>
          <w:sz w:val="22"/>
          <w:szCs w:val="22"/>
          <w:lang w:val="nl-NL"/>
        </w:rPr>
        <w:t xml:space="preserve">terreinverhardingen </w:t>
      </w:r>
      <w:r w:rsidR="00DC291E" w:rsidRPr="00FA1CCE">
        <w:rPr>
          <w:rFonts w:asciiTheme="majorHAnsi" w:hAnsiTheme="majorHAnsi" w:cstheme="majorHAnsi"/>
          <w:bCs/>
          <w:sz w:val="22"/>
          <w:szCs w:val="22"/>
          <w:lang w:val="nl-NL"/>
        </w:rPr>
        <w:t>werden niet</w:t>
      </w:r>
      <w:r w:rsidRPr="00FA1CCE">
        <w:rPr>
          <w:rFonts w:asciiTheme="majorHAnsi" w:hAnsiTheme="majorHAnsi" w:cstheme="majorHAnsi"/>
          <w:bCs/>
          <w:sz w:val="22"/>
          <w:szCs w:val="22"/>
          <w:lang w:val="nl-NL"/>
        </w:rPr>
        <w:t xml:space="preserve"> mee</w:t>
      </w:r>
      <w:r w:rsidR="0072142D" w:rsidRPr="00FA1CCE">
        <w:rPr>
          <w:rFonts w:asciiTheme="majorHAnsi" w:hAnsiTheme="majorHAnsi" w:cstheme="majorHAnsi"/>
          <w:bCs/>
          <w:sz w:val="22"/>
          <w:szCs w:val="22"/>
          <w:lang w:val="nl-NL"/>
        </w:rPr>
        <w:t xml:space="preserve"> benut</w:t>
      </w:r>
      <w:r w:rsidR="00DC291E" w:rsidRPr="00FA1CCE">
        <w:rPr>
          <w:rFonts w:asciiTheme="majorHAnsi" w:hAnsiTheme="majorHAnsi" w:cstheme="majorHAnsi"/>
          <w:bCs/>
          <w:sz w:val="22"/>
          <w:szCs w:val="22"/>
          <w:lang w:val="nl-NL"/>
        </w:rPr>
        <w:t>.</w:t>
      </w:r>
      <w:r w:rsidRPr="00FA1CCE">
        <w:rPr>
          <w:rFonts w:asciiTheme="majorHAnsi" w:hAnsiTheme="majorHAnsi" w:cstheme="majorHAnsi"/>
          <w:bCs/>
          <w:sz w:val="22"/>
          <w:szCs w:val="22"/>
          <w:lang w:val="nl-NL"/>
        </w:rPr>
        <w:t xml:space="preserve"> Ook d</w:t>
      </w:r>
      <w:r w:rsidR="0072142D" w:rsidRPr="00FA1CCE">
        <w:rPr>
          <w:rFonts w:asciiTheme="majorHAnsi" w:hAnsiTheme="majorHAnsi" w:cstheme="majorHAnsi"/>
          <w:bCs/>
          <w:sz w:val="22"/>
          <w:szCs w:val="22"/>
          <w:lang w:val="nl-NL"/>
        </w:rPr>
        <w:t xml:space="preserve">e </w:t>
      </w:r>
      <w:r w:rsidR="00DC291E" w:rsidRPr="00FA1CCE">
        <w:rPr>
          <w:rFonts w:asciiTheme="majorHAnsi" w:hAnsiTheme="majorHAnsi" w:cstheme="majorHAnsi"/>
          <w:bCs/>
          <w:sz w:val="22"/>
          <w:szCs w:val="22"/>
          <w:lang w:val="nl-NL"/>
        </w:rPr>
        <w:t xml:space="preserve">daaruit volgende </w:t>
      </w:r>
      <w:r w:rsidRPr="00FA1CCE">
        <w:rPr>
          <w:rFonts w:asciiTheme="majorHAnsi" w:hAnsiTheme="majorHAnsi" w:cstheme="majorHAnsi"/>
          <w:bCs/>
          <w:sz w:val="22"/>
          <w:szCs w:val="22"/>
          <w:lang w:val="nl-NL"/>
        </w:rPr>
        <w:t xml:space="preserve">(extra) </w:t>
      </w:r>
      <w:r w:rsidR="0072142D" w:rsidRPr="00FA1CCE">
        <w:rPr>
          <w:rFonts w:asciiTheme="majorHAnsi" w:hAnsiTheme="majorHAnsi" w:cstheme="majorHAnsi"/>
          <w:bCs/>
          <w:sz w:val="22"/>
          <w:szCs w:val="22"/>
          <w:lang w:val="nl-NL"/>
        </w:rPr>
        <w:t>benodigde opvangcapaciteit van de hemelwateropslagtanks werd in deze redenering niet mee opgenomen.</w:t>
      </w:r>
      <w:r w:rsidRPr="00FA1CCE">
        <w:rPr>
          <w:rFonts w:asciiTheme="majorHAnsi" w:hAnsiTheme="majorHAnsi" w:cstheme="majorHAnsi"/>
          <w:bCs/>
          <w:sz w:val="22"/>
          <w:szCs w:val="22"/>
          <w:lang w:val="nl-NL"/>
        </w:rPr>
        <w:t xml:space="preserve"> Er is onvoldoende onderzocht in hoeverre de bijkomende waterwinning op geringe diepte noodzakelijk is voor de goede werking van het bedrijf.</w:t>
      </w:r>
    </w:p>
    <w:p w14:paraId="61C7F333" w14:textId="34193717" w:rsidR="0072142D" w:rsidRPr="00FA1CCE" w:rsidRDefault="0072142D" w:rsidP="0072142D">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xml:space="preserve">Er wordt een daling van de watertafel berekend voor elk van de waterwinningen. Er is echter geen berekening opgemaakt wanneer beide waterwinningen gelijktijdig zouden in werking </w:t>
      </w:r>
      <w:r w:rsidR="00583DCE" w:rsidRPr="00FA1CCE">
        <w:rPr>
          <w:rFonts w:asciiTheme="majorHAnsi" w:hAnsiTheme="majorHAnsi" w:cstheme="majorHAnsi"/>
          <w:bCs/>
          <w:sz w:val="22"/>
          <w:szCs w:val="22"/>
          <w:lang w:val="nl-NL"/>
        </w:rPr>
        <w:t>treden</w:t>
      </w:r>
      <w:r w:rsidRPr="00FA1CCE">
        <w:rPr>
          <w:rFonts w:asciiTheme="majorHAnsi" w:hAnsiTheme="majorHAnsi" w:cstheme="majorHAnsi"/>
          <w:bCs/>
          <w:sz w:val="22"/>
          <w:szCs w:val="22"/>
          <w:lang w:val="nl-NL"/>
        </w:rPr>
        <w:t>.</w:t>
      </w:r>
    </w:p>
    <w:p w14:paraId="058DF847" w14:textId="1B5F9847" w:rsidR="0072142D" w:rsidRPr="00FA1CCE" w:rsidRDefault="0072142D" w:rsidP="0072142D">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Gezien de neerslaghoeveelheden de volgende jaren (decennia) zullen dalen</w:t>
      </w:r>
      <w:r w:rsidR="003D388A" w:rsidRPr="00FA1CCE">
        <w:rPr>
          <w:rFonts w:asciiTheme="majorHAnsi" w:hAnsiTheme="majorHAnsi" w:cstheme="majorHAnsi"/>
          <w:bCs/>
          <w:sz w:val="22"/>
          <w:szCs w:val="22"/>
          <w:lang w:val="nl-NL"/>
        </w:rPr>
        <w:t xml:space="preserve">, </w:t>
      </w:r>
      <w:r w:rsidRPr="00FA1CCE">
        <w:rPr>
          <w:rFonts w:asciiTheme="majorHAnsi" w:hAnsiTheme="majorHAnsi" w:cstheme="majorHAnsi"/>
          <w:bCs/>
          <w:sz w:val="22"/>
          <w:szCs w:val="22"/>
          <w:lang w:val="nl-NL"/>
        </w:rPr>
        <w:t>is het aanneembaar dat de benodigde hoeveelheid water eerder een onderschatting is.</w:t>
      </w:r>
    </w:p>
    <w:p w14:paraId="41D5C83A" w14:textId="3D61A287" w:rsidR="00600161" w:rsidRPr="00FA1CCE" w:rsidRDefault="007C4293" w:rsidP="002D1D74">
      <w:pPr>
        <w:pStyle w:val="Lijstalinea"/>
        <w:numPr>
          <w:ilvl w:val="1"/>
          <w:numId w:val="1"/>
        </w:numPr>
        <w:rPr>
          <w:rFonts w:asciiTheme="majorHAnsi" w:hAnsiTheme="majorHAnsi" w:cstheme="majorHAnsi"/>
          <w:bCs/>
          <w:sz w:val="22"/>
          <w:szCs w:val="22"/>
          <w:lang w:val="nl-NL"/>
        </w:rPr>
      </w:pPr>
      <w:r w:rsidRPr="00FA1CCE">
        <w:rPr>
          <w:rFonts w:asciiTheme="majorHAnsi" w:hAnsiTheme="majorHAnsi" w:cstheme="majorHAnsi"/>
          <w:bCs/>
          <w:sz w:val="22"/>
          <w:szCs w:val="22"/>
          <w:lang w:val="nl-NL"/>
        </w:rPr>
        <w:t>Overwelving</w:t>
      </w:r>
      <w:r w:rsidR="00956043" w:rsidRPr="00FA1CCE">
        <w:rPr>
          <w:rFonts w:asciiTheme="majorHAnsi" w:hAnsiTheme="majorHAnsi" w:cstheme="majorHAnsi"/>
          <w:bCs/>
          <w:sz w:val="22"/>
          <w:szCs w:val="22"/>
          <w:lang w:val="nl-NL"/>
        </w:rPr>
        <w:t xml:space="preserve"> van de Da</w:t>
      </w:r>
      <w:r w:rsidR="008C36E4" w:rsidRPr="00FA1CCE">
        <w:rPr>
          <w:rFonts w:asciiTheme="majorHAnsi" w:hAnsiTheme="majorHAnsi" w:cstheme="majorHAnsi"/>
          <w:bCs/>
          <w:sz w:val="22"/>
          <w:szCs w:val="22"/>
          <w:lang w:val="nl-NL"/>
        </w:rPr>
        <w:t>e</w:t>
      </w:r>
      <w:r w:rsidR="00956043" w:rsidRPr="00FA1CCE">
        <w:rPr>
          <w:rFonts w:asciiTheme="majorHAnsi" w:hAnsiTheme="majorHAnsi" w:cstheme="majorHAnsi"/>
          <w:bCs/>
          <w:sz w:val="22"/>
          <w:szCs w:val="22"/>
          <w:lang w:val="nl-NL"/>
        </w:rPr>
        <w:t>lemansloop</w:t>
      </w:r>
    </w:p>
    <w:p w14:paraId="6ED597AF" w14:textId="6FBBD418" w:rsidR="009B7BAC" w:rsidRPr="00FA1CCE" w:rsidRDefault="009B7BAC"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lastRenderedPageBreak/>
        <w:t>V</w:t>
      </w:r>
      <w:r w:rsidR="00F756F0">
        <w:rPr>
          <w:rFonts w:asciiTheme="majorHAnsi" w:hAnsiTheme="majorHAnsi" w:cstheme="majorHAnsi"/>
          <w:bCs/>
          <w:sz w:val="22"/>
          <w:szCs w:val="22"/>
          <w:lang w:val="nl-NL"/>
        </w:rPr>
        <w:t>olgens VVM: v</w:t>
      </w:r>
      <w:r w:rsidRPr="00FA1CCE">
        <w:rPr>
          <w:rFonts w:asciiTheme="majorHAnsi" w:hAnsiTheme="majorHAnsi" w:cstheme="majorHAnsi"/>
          <w:bCs/>
          <w:sz w:val="22"/>
          <w:szCs w:val="22"/>
          <w:lang w:val="nl-NL"/>
        </w:rPr>
        <w:t>olgende overwelvingen kunnen wel worden toegestaan, behalve wanneer er gegronde bezwaren werden uitgebracht tijdens het openbaar onderzoek:</w:t>
      </w:r>
    </w:p>
    <w:p w14:paraId="13290C76" w14:textId="77777777" w:rsidR="009B7BAC" w:rsidRPr="00FA1CCE" w:rsidRDefault="009B7BAC"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overwelvingen van maximaal 10 meter lengte voor overgangen;</w:t>
      </w:r>
    </w:p>
    <w:p w14:paraId="485DDE42" w14:textId="12512850" w:rsidR="009B7BAC" w:rsidRPr="00D44978" w:rsidRDefault="009B7BAC" w:rsidP="00D44978">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overwelvingen ter hoogte van bebouwde percelen met woonfunctie. Deze zijn enkel toegelaten wanneer er een permanente ernstige waterverontreiniging is, die de komende 5 jaar niet wordt gesaneerd en die zorgt voor milieuhinder</w:t>
      </w:r>
      <w:r w:rsidR="00D44978">
        <w:rPr>
          <w:rFonts w:asciiTheme="majorHAnsi" w:hAnsiTheme="majorHAnsi" w:cstheme="majorHAnsi"/>
          <w:bCs/>
          <w:sz w:val="22"/>
          <w:szCs w:val="22"/>
          <w:lang w:val="nl-NL"/>
        </w:rPr>
        <w:t xml:space="preserve"> </w:t>
      </w:r>
      <w:r w:rsidRPr="00D44978">
        <w:rPr>
          <w:rFonts w:asciiTheme="majorHAnsi" w:hAnsiTheme="majorHAnsi" w:cstheme="majorHAnsi"/>
          <w:bCs/>
          <w:sz w:val="22"/>
          <w:szCs w:val="22"/>
          <w:lang w:val="nl-NL"/>
        </w:rPr>
        <w:t>(bijvoorbeeld geurhinder);</w:t>
      </w:r>
    </w:p>
    <w:p w14:paraId="542454FB" w14:textId="77777777" w:rsidR="009B7BAC" w:rsidRPr="00FA1CCE" w:rsidRDefault="009B7BAC"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overwelvingen in functie van dwingende infrastructuurwerken, nodig voor economische doeleinden (bijv. aanleg van een stockeerruimte, parkeerplaats, silo, toegangsweg, ...) en waarvoor een geldige bouw- en/of milieuvergunning werd afgeleverd;</w:t>
      </w:r>
    </w:p>
    <w:p w14:paraId="10DCF435" w14:textId="77777777" w:rsidR="009B7BAC" w:rsidRPr="00FA1CCE" w:rsidRDefault="009B7BAC"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overwelvingen waar omwille van verkeerstechnische en verkeersveiligheidsredenen een absolute noodzaak voor bestaat en dit na afweging van alle mogelijke realistische alternatieven;</w:t>
      </w:r>
    </w:p>
    <w:p w14:paraId="079152A0" w14:textId="7026D174" w:rsidR="009B7BAC" w:rsidRPr="00FA1CCE" w:rsidRDefault="009B7BAC"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overwelvingen in zuiver agrarische gebieden (geel op het gewestplan) voor zover er dwingende economische én arbeidsveiligheidsaspecten als argumenten kunnen worden ingeroepen.</w:t>
      </w:r>
    </w:p>
    <w:p w14:paraId="7E0AB00F" w14:textId="7A3C77E3" w:rsidR="00B7778F" w:rsidRPr="00FA1CCE" w:rsidRDefault="00CD7051"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De Da</w:t>
      </w:r>
      <w:r w:rsidR="008C36E4" w:rsidRPr="00FA1CCE">
        <w:rPr>
          <w:rFonts w:asciiTheme="majorHAnsi" w:hAnsiTheme="majorHAnsi" w:cstheme="majorHAnsi"/>
          <w:bCs/>
          <w:sz w:val="22"/>
          <w:szCs w:val="22"/>
          <w:lang w:val="nl-NL"/>
        </w:rPr>
        <w:t>e</w:t>
      </w:r>
      <w:r w:rsidRPr="00FA1CCE">
        <w:rPr>
          <w:rFonts w:asciiTheme="majorHAnsi" w:hAnsiTheme="majorHAnsi" w:cstheme="majorHAnsi"/>
          <w:bCs/>
          <w:sz w:val="22"/>
          <w:szCs w:val="22"/>
          <w:lang w:val="nl-NL"/>
        </w:rPr>
        <w:t xml:space="preserve">lemansloop is een biologisch waardevolle waterloop die een aantal </w:t>
      </w:r>
      <w:r w:rsidR="00B7778F" w:rsidRPr="00FA1CCE">
        <w:rPr>
          <w:rFonts w:asciiTheme="majorHAnsi" w:hAnsiTheme="majorHAnsi" w:cstheme="majorHAnsi"/>
          <w:bCs/>
          <w:sz w:val="22"/>
          <w:szCs w:val="22"/>
          <w:lang w:val="nl-NL"/>
        </w:rPr>
        <w:t xml:space="preserve">beschermde, </w:t>
      </w:r>
      <w:r w:rsidRPr="00FA1CCE">
        <w:rPr>
          <w:rFonts w:asciiTheme="majorHAnsi" w:hAnsiTheme="majorHAnsi" w:cstheme="majorHAnsi"/>
          <w:bCs/>
          <w:sz w:val="22"/>
          <w:szCs w:val="22"/>
          <w:lang w:val="nl-NL"/>
        </w:rPr>
        <w:t xml:space="preserve">zeldzame en bedreigde vissoorten bevat. </w:t>
      </w:r>
      <w:r w:rsidR="00B7778F" w:rsidRPr="00FA1CCE">
        <w:rPr>
          <w:rFonts w:asciiTheme="majorHAnsi" w:hAnsiTheme="majorHAnsi" w:cstheme="majorHAnsi"/>
          <w:bCs/>
          <w:sz w:val="22"/>
          <w:szCs w:val="22"/>
          <w:lang w:val="nl-NL"/>
        </w:rPr>
        <w:t xml:space="preserve">De provincie Antwerpen verving </w:t>
      </w:r>
      <w:r w:rsidR="00230661" w:rsidRPr="00FA1CCE">
        <w:rPr>
          <w:rFonts w:asciiTheme="majorHAnsi" w:hAnsiTheme="majorHAnsi" w:cstheme="majorHAnsi"/>
          <w:bCs/>
          <w:sz w:val="22"/>
          <w:szCs w:val="22"/>
          <w:lang w:val="nl-NL"/>
        </w:rPr>
        <w:t xml:space="preserve">enkele </w:t>
      </w:r>
      <w:r w:rsidR="008C36E4" w:rsidRPr="00FA1CCE">
        <w:rPr>
          <w:rFonts w:asciiTheme="majorHAnsi" w:hAnsiTheme="majorHAnsi" w:cstheme="majorHAnsi"/>
          <w:bCs/>
          <w:sz w:val="22"/>
          <w:szCs w:val="22"/>
          <w:lang w:val="nl-NL"/>
        </w:rPr>
        <w:t>j</w:t>
      </w:r>
      <w:r w:rsidR="00230661" w:rsidRPr="00FA1CCE">
        <w:rPr>
          <w:rFonts w:asciiTheme="majorHAnsi" w:hAnsiTheme="majorHAnsi" w:cstheme="majorHAnsi"/>
          <w:bCs/>
          <w:sz w:val="22"/>
          <w:szCs w:val="22"/>
          <w:lang w:val="nl-NL"/>
        </w:rPr>
        <w:t xml:space="preserve">aren geleden nog </w:t>
      </w:r>
      <w:r w:rsidR="00B7778F" w:rsidRPr="00FA1CCE">
        <w:rPr>
          <w:rFonts w:asciiTheme="majorHAnsi" w:hAnsiTheme="majorHAnsi" w:cstheme="majorHAnsi"/>
          <w:bCs/>
          <w:sz w:val="22"/>
          <w:szCs w:val="22"/>
          <w:lang w:val="nl-NL"/>
        </w:rPr>
        <w:t>stuwen door vistrappen en paste enkele bestaande vistrappen aan op de Daelemansloop in Geel-Ten Aard. Onderzoekers van PXL-Bio Research vingen sinds april 2015 zowel stroomafwaarts in de passages als stroomopwaarts zo veel mogelijk vissen.</w:t>
      </w:r>
      <w:r w:rsidR="00141740" w:rsidRPr="00FA1CCE">
        <w:rPr>
          <w:rFonts w:asciiTheme="majorHAnsi" w:hAnsiTheme="majorHAnsi" w:cstheme="majorHAnsi"/>
          <w:bCs/>
          <w:sz w:val="22"/>
          <w:szCs w:val="22"/>
          <w:lang w:val="nl-NL"/>
        </w:rPr>
        <w:t xml:space="preserve"> </w:t>
      </w:r>
      <w:r w:rsidR="00B7778F" w:rsidRPr="00FA1CCE">
        <w:rPr>
          <w:rFonts w:asciiTheme="majorHAnsi" w:hAnsiTheme="majorHAnsi" w:cstheme="majorHAnsi"/>
          <w:bCs/>
          <w:sz w:val="22"/>
          <w:szCs w:val="22"/>
          <w:lang w:val="nl-NL"/>
        </w:rPr>
        <w:t>In de Daelemansloop telden de vissers negentien soorten. De meest voorkomende zijn</w:t>
      </w:r>
      <w:r w:rsidR="008C36E4" w:rsidRPr="00FA1CCE">
        <w:rPr>
          <w:rFonts w:asciiTheme="majorHAnsi" w:hAnsiTheme="majorHAnsi" w:cstheme="majorHAnsi"/>
          <w:bCs/>
          <w:sz w:val="22"/>
          <w:szCs w:val="22"/>
          <w:lang w:val="nl-NL"/>
        </w:rPr>
        <w:t xml:space="preserve"> </w:t>
      </w:r>
      <w:r w:rsidR="00B7778F" w:rsidRPr="00FA1CCE">
        <w:rPr>
          <w:rFonts w:asciiTheme="majorHAnsi" w:hAnsiTheme="majorHAnsi" w:cstheme="majorHAnsi"/>
          <w:bCs/>
          <w:sz w:val="22"/>
          <w:szCs w:val="22"/>
          <w:lang w:val="nl-NL"/>
        </w:rPr>
        <w:t xml:space="preserve">riviergrondel, bermpje en driedoornige stekelbaars. </w:t>
      </w:r>
      <w:r w:rsidR="008C36E4" w:rsidRPr="00FA1CCE">
        <w:rPr>
          <w:rFonts w:asciiTheme="majorHAnsi" w:hAnsiTheme="majorHAnsi" w:cstheme="majorHAnsi"/>
          <w:bCs/>
          <w:sz w:val="22"/>
          <w:szCs w:val="22"/>
          <w:lang w:val="nl-NL"/>
        </w:rPr>
        <w:t>O</w:t>
      </w:r>
      <w:r w:rsidR="00B7778F" w:rsidRPr="00FA1CCE">
        <w:rPr>
          <w:rFonts w:asciiTheme="majorHAnsi" w:hAnsiTheme="majorHAnsi" w:cstheme="majorHAnsi"/>
          <w:bCs/>
          <w:sz w:val="22"/>
          <w:szCs w:val="22"/>
          <w:lang w:val="nl-NL"/>
        </w:rPr>
        <w:t xml:space="preserve">ok de Europees beschermde soorten </w:t>
      </w:r>
      <w:r w:rsidR="008C36E4" w:rsidRPr="00FA1CCE">
        <w:rPr>
          <w:rFonts w:asciiTheme="majorHAnsi" w:hAnsiTheme="majorHAnsi" w:cstheme="majorHAnsi"/>
          <w:bCs/>
          <w:sz w:val="22"/>
          <w:szCs w:val="22"/>
          <w:lang w:val="nl-NL"/>
        </w:rPr>
        <w:t>(</w:t>
      </w:r>
      <w:r w:rsidR="00B7778F" w:rsidRPr="00FA1CCE">
        <w:rPr>
          <w:rFonts w:asciiTheme="majorHAnsi" w:hAnsiTheme="majorHAnsi" w:cstheme="majorHAnsi"/>
          <w:bCs/>
          <w:sz w:val="22"/>
          <w:szCs w:val="22"/>
          <w:lang w:val="nl-NL"/>
        </w:rPr>
        <w:t>kleine modderkruiper, beekprik en rivierdonderpad</w:t>
      </w:r>
      <w:r w:rsidR="008C36E4" w:rsidRPr="00FA1CCE">
        <w:rPr>
          <w:rFonts w:asciiTheme="majorHAnsi" w:hAnsiTheme="majorHAnsi" w:cstheme="majorHAnsi"/>
          <w:bCs/>
          <w:sz w:val="22"/>
          <w:szCs w:val="22"/>
          <w:lang w:val="nl-NL"/>
        </w:rPr>
        <w:t>)</w:t>
      </w:r>
      <w:r w:rsidR="00B7778F" w:rsidRPr="00FA1CCE">
        <w:rPr>
          <w:rFonts w:asciiTheme="majorHAnsi" w:hAnsiTheme="majorHAnsi" w:cstheme="majorHAnsi"/>
          <w:bCs/>
          <w:sz w:val="22"/>
          <w:szCs w:val="22"/>
          <w:lang w:val="nl-NL"/>
        </w:rPr>
        <w:t xml:space="preserve"> </w:t>
      </w:r>
      <w:r w:rsidR="008C36E4" w:rsidRPr="00FA1CCE">
        <w:rPr>
          <w:rFonts w:asciiTheme="majorHAnsi" w:hAnsiTheme="majorHAnsi" w:cstheme="majorHAnsi"/>
          <w:bCs/>
          <w:sz w:val="22"/>
          <w:szCs w:val="22"/>
          <w:lang w:val="nl-NL"/>
        </w:rPr>
        <w:t xml:space="preserve">werden er </w:t>
      </w:r>
      <w:r w:rsidR="00B7778F" w:rsidRPr="00FA1CCE">
        <w:rPr>
          <w:rFonts w:asciiTheme="majorHAnsi" w:hAnsiTheme="majorHAnsi" w:cstheme="majorHAnsi"/>
          <w:bCs/>
          <w:sz w:val="22"/>
          <w:szCs w:val="22"/>
          <w:lang w:val="nl-NL"/>
        </w:rPr>
        <w:t>aangetroffen.</w:t>
      </w:r>
    </w:p>
    <w:p w14:paraId="5BBC1A80" w14:textId="1DFB4290" w:rsidR="00141740" w:rsidRPr="00FA1CCE" w:rsidRDefault="00141740"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xml:space="preserve">Volgens de Europese habitatrichtlijnen moeten </w:t>
      </w:r>
      <w:r w:rsidR="008C36E4" w:rsidRPr="00FA1CCE">
        <w:rPr>
          <w:rFonts w:asciiTheme="majorHAnsi" w:hAnsiTheme="majorHAnsi" w:cstheme="majorHAnsi"/>
          <w:bCs/>
          <w:sz w:val="22"/>
          <w:szCs w:val="22"/>
          <w:lang w:val="nl-NL"/>
        </w:rPr>
        <w:t xml:space="preserve">deze </w:t>
      </w:r>
      <w:r w:rsidRPr="00FA1CCE">
        <w:rPr>
          <w:rFonts w:asciiTheme="majorHAnsi" w:hAnsiTheme="majorHAnsi" w:cstheme="majorHAnsi"/>
          <w:bCs/>
          <w:sz w:val="22"/>
          <w:szCs w:val="22"/>
          <w:lang w:val="nl-NL"/>
        </w:rPr>
        <w:t>vissen vanuit de Kleine Nete stroomopwaarts naar belangrijke paaiplaatsen kunnen geraken.</w:t>
      </w:r>
    </w:p>
    <w:p w14:paraId="56CE85E7" w14:textId="3AA09EDB" w:rsidR="00141740" w:rsidRPr="00FA1CCE" w:rsidRDefault="00230661"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 xml:space="preserve">De geplande overwelving over de </w:t>
      </w:r>
      <w:r w:rsidR="006773F4">
        <w:rPr>
          <w:rFonts w:asciiTheme="majorHAnsi" w:hAnsiTheme="majorHAnsi" w:cstheme="majorHAnsi"/>
          <w:bCs/>
          <w:sz w:val="22"/>
          <w:szCs w:val="22"/>
          <w:lang w:val="nl-NL"/>
        </w:rPr>
        <w:t>Daelemansloop</w:t>
      </w:r>
      <w:r w:rsidRPr="00FA1CCE">
        <w:rPr>
          <w:rFonts w:asciiTheme="majorHAnsi" w:hAnsiTheme="majorHAnsi" w:cstheme="majorHAnsi"/>
          <w:bCs/>
          <w:sz w:val="22"/>
          <w:szCs w:val="22"/>
          <w:lang w:val="nl-NL"/>
        </w:rPr>
        <w:t xml:space="preserve"> zal 30 meter lang zijn. </w:t>
      </w:r>
      <w:r w:rsidR="00141740" w:rsidRPr="00FA1CCE">
        <w:rPr>
          <w:rFonts w:asciiTheme="majorHAnsi" w:hAnsiTheme="majorHAnsi" w:cstheme="majorHAnsi"/>
          <w:bCs/>
          <w:sz w:val="22"/>
          <w:szCs w:val="22"/>
          <w:lang w:val="nl-NL"/>
        </w:rPr>
        <w:t>Het spreekt voor zich dat het overwelven van de waterloop nefast is voor het waterleven.</w:t>
      </w:r>
      <w:r w:rsidRPr="00FA1CCE">
        <w:rPr>
          <w:rFonts w:asciiTheme="majorHAnsi" w:hAnsiTheme="majorHAnsi" w:cstheme="majorHAnsi"/>
          <w:bCs/>
          <w:sz w:val="22"/>
          <w:szCs w:val="22"/>
          <w:lang w:val="nl-NL"/>
        </w:rPr>
        <w:t xml:space="preserve"> </w:t>
      </w:r>
      <w:r w:rsidR="00141740" w:rsidRPr="00FA1CCE">
        <w:rPr>
          <w:rFonts w:asciiTheme="majorHAnsi" w:hAnsiTheme="majorHAnsi" w:cstheme="majorHAnsi"/>
          <w:bCs/>
          <w:sz w:val="22"/>
          <w:szCs w:val="22"/>
          <w:lang w:val="nl-NL"/>
        </w:rPr>
        <w:t>Ook de beperkte lichtbeschikbaarheid kan een hindernis vormen voor vismigratie.</w:t>
      </w:r>
    </w:p>
    <w:p w14:paraId="784184A2" w14:textId="5B9D7958" w:rsidR="001E3FAD" w:rsidRDefault="00230661" w:rsidP="008C36E4">
      <w:pPr>
        <w:pStyle w:val="Lijstalinea"/>
        <w:rPr>
          <w:rFonts w:asciiTheme="majorHAnsi" w:hAnsiTheme="majorHAnsi" w:cstheme="majorHAnsi"/>
          <w:bCs/>
          <w:sz w:val="22"/>
          <w:szCs w:val="22"/>
          <w:lang w:val="nl-NL"/>
        </w:rPr>
      </w:pPr>
      <w:r w:rsidRPr="00FA1CCE">
        <w:rPr>
          <w:rFonts w:asciiTheme="majorHAnsi" w:hAnsiTheme="majorHAnsi" w:cstheme="majorHAnsi"/>
          <w:bCs/>
          <w:sz w:val="22"/>
          <w:szCs w:val="22"/>
          <w:lang w:val="nl-NL"/>
        </w:rPr>
        <w:t>I</w:t>
      </w:r>
      <w:r w:rsidR="00141740" w:rsidRPr="00FA1CCE">
        <w:rPr>
          <w:rFonts w:asciiTheme="majorHAnsi" w:hAnsiTheme="majorHAnsi" w:cstheme="majorHAnsi"/>
          <w:bCs/>
          <w:sz w:val="22"/>
          <w:szCs w:val="22"/>
          <w:lang w:val="nl-NL"/>
        </w:rPr>
        <w:t>n de Habitatrichtlijn worden vissoorten genoemd die moeten worden beschermd en waarvan een duurza</w:t>
      </w:r>
      <w:r w:rsidR="008C36E4" w:rsidRPr="00FA1CCE">
        <w:rPr>
          <w:rFonts w:asciiTheme="majorHAnsi" w:hAnsiTheme="majorHAnsi" w:cstheme="majorHAnsi"/>
          <w:bCs/>
          <w:sz w:val="22"/>
          <w:szCs w:val="22"/>
          <w:lang w:val="nl-NL"/>
        </w:rPr>
        <w:t>am</w:t>
      </w:r>
      <w:r w:rsidR="00141740" w:rsidRPr="00FA1CCE">
        <w:rPr>
          <w:rFonts w:asciiTheme="majorHAnsi" w:hAnsiTheme="majorHAnsi" w:cstheme="majorHAnsi"/>
          <w:bCs/>
          <w:sz w:val="22"/>
          <w:szCs w:val="22"/>
          <w:lang w:val="nl-NL"/>
        </w:rPr>
        <w:t xml:space="preserve"> voortbestaan van populaties wordt gewaarborgd. Er zijn negen vissoorten genoemd, waaronder; beekprik, bittervoorn, grote modderkruiper, fint, kleine modderkruiper, rivierdonderpad, rivierprik, zalm en zeeprik</w:t>
      </w:r>
      <w:r w:rsidR="006B20D6" w:rsidRPr="00FA1CCE">
        <w:rPr>
          <w:rFonts w:asciiTheme="majorHAnsi" w:hAnsiTheme="majorHAnsi" w:cstheme="majorHAnsi"/>
          <w:bCs/>
          <w:sz w:val="22"/>
          <w:szCs w:val="22"/>
          <w:lang w:val="nl-NL"/>
        </w:rPr>
        <w:t>, en laat nu net deze soorten in de Da</w:t>
      </w:r>
      <w:r w:rsidR="008C36E4" w:rsidRPr="00FA1CCE">
        <w:rPr>
          <w:rFonts w:asciiTheme="majorHAnsi" w:hAnsiTheme="majorHAnsi" w:cstheme="majorHAnsi"/>
          <w:bCs/>
          <w:sz w:val="22"/>
          <w:szCs w:val="22"/>
          <w:lang w:val="nl-NL"/>
        </w:rPr>
        <w:t>e</w:t>
      </w:r>
      <w:r w:rsidR="006B20D6" w:rsidRPr="00FA1CCE">
        <w:rPr>
          <w:rFonts w:asciiTheme="majorHAnsi" w:hAnsiTheme="majorHAnsi" w:cstheme="majorHAnsi"/>
          <w:bCs/>
          <w:sz w:val="22"/>
          <w:szCs w:val="22"/>
          <w:lang w:val="nl-NL"/>
        </w:rPr>
        <w:t>lemansloop voorkomen!</w:t>
      </w:r>
    </w:p>
    <w:p w14:paraId="43451C08" w14:textId="77777777" w:rsidR="001E3FAD" w:rsidRDefault="001E3FAD" w:rsidP="008C36E4">
      <w:pPr>
        <w:pStyle w:val="Lijstalinea"/>
        <w:rPr>
          <w:rFonts w:asciiTheme="majorHAnsi" w:hAnsiTheme="majorHAnsi" w:cstheme="majorHAnsi"/>
          <w:bCs/>
          <w:sz w:val="22"/>
          <w:szCs w:val="22"/>
          <w:lang w:val="nl-NL"/>
        </w:rPr>
      </w:pPr>
    </w:p>
    <w:p w14:paraId="5DDA2137" w14:textId="35AF9626" w:rsidR="001E3FAD" w:rsidRPr="004F0FBA" w:rsidRDefault="004F0FBA" w:rsidP="001E3FAD">
      <w:pPr>
        <w:numPr>
          <w:ilvl w:val="0"/>
          <w:numId w:val="7"/>
        </w:numPr>
        <w:suppressAutoHyphens w:val="0"/>
        <w:rPr>
          <w:rFonts w:ascii="Calibri Light" w:hAnsi="Calibri Light" w:cs="Calibri Light"/>
          <w:b/>
          <w:bCs/>
          <w:sz w:val="22"/>
          <w:szCs w:val="22"/>
          <w:highlight w:val="green"/>
          <w:lang w:val="nl-BE"/>
        </w:rPr>
      </w:pPr>
      <w:r>
        <w:rPr>
          <w:rFonts w:ascii="Calibri Light" w:hAnsi="Calibri Light" w:cs="Calibri Light"/>
          <w:b/>
          <w:bCs/>
          <w:sz w:val="22"/>
          <w:szCs w:val="22"/>
          <w:highlight w:val="green"/>
          <w:u w:val="single"/>
          <w:lang w:val="nl-NL"/>
        </w:rPr>
        <w:t>Gemis aan l</w:t>
      </w:r>
      <w:r w:rsidR="001E3FAD" w:rsidRPr="004F0FBA">
        <w:rPr>
          <w:rFonts w:ascii="Calibri Light" w:hAnsi="Calibri Light" w:cs="Calibri Light"/>
          <w:b/>
          <w:bCs/>
          <w:sz w:val="22"/>
          <w:szCs w:val="22"/>
          <w:highlight w:val="green"/>
          <w:u w:val="single"/>
          <w:lang w:val="nl-NL"/>
        </w:rPr>
        <w:t>aagdrempelige toegang tot relevante informatie:</w:t>
      </w:r>
    </w:p>
    <w:p w14:paraId="14391054" w14:textId="77777777" w:rsidR="001E3FAD" w:rsidRPr="004F0FBA" w:rsidRDefault="001E3FAD" w:rsidP="001E3FAD">
      <w:pPr>
        <w:ind w:left="720"/>
        <w:rPr>
          <w:rFonts w:ascii="Calibri Light" w:eastAsiaTheme="minorHAnsi" w:hAnsi="Calibri Light" w:cs="Calibri Light"/>
          <w:sz w:val="22"/>
          <w:szCs w:val="22"/>
          <w:highlight w:val="green"/>
        </w:rPr>
      </w:pPr>
    </w:p>
    <w:p w14:paraId="6C3415B8" w14:textId="77777777" w:rsidR="001E3FAD" w:rsidRPr="004F0FBA" w:rsidRDefault="001E3FAD" w:rsidP="001E3FAD">
      <w:pPr>
        <w:ind w:left="720"/>
        <w:rPr>
          <w:rFonts w:ascii="Calibri Light" w:hAnsi="Calibri Light" w:cs="Calibri Light"/>
          <w:sz w:val="22"/>
          <w:szCs w:val="22"/>
          <w:highlight w:val="green"/>
          <w:lang w:val="nl-NL"/>
        </w:rPr>
      </w:pPr>
      <w:r w:rsidRPr="004F0FBA">
        <w:rPr>
          <w:rFonts w:ascii="Calibri Light" w:hAnsi="Calibri Light" w:cs="Calibri Light"/>
          <w:sz w:val="22"/>
          <w:szCs w:val="22"/>
          <w:highlight w:val="green"/>
          <w:lang w:val="nl-NL"/>
        </w:rPr>
        <w:t>Tijdens beide informatievergaderingen werd telkens om een digitale versie van de MER zoals in Ref 2 en in Ref 14 gevraagd. Er wordt namelijk geen melding gemaakt van het MER in Ref 14 in het omgevingsloket. Het stadsbestuur deelde mee dat een digitale versie ter beschikking stellen wellicht niet zou kunnen, omdat er copyrights zouden rusten op een aantal (GIS-)afbeeldingen die het bevat. Het publiek kon vernemen dat het MER in te kijken is op de stadsdiensten, weliswaar na afspraak.</w:t>
      </w:r>
    </w:p>
    <w:p w14:paraId="25321E52" w14:textId="77777777" w:rsidR="001E3FAD" w:rsidRPr="004F0FBA" w:rsidRDefault="001E3FAD" w:rsidP="001E3FAD">
      <w:pPr>
        <w:ind w:left="720"/>
        <w:rPr>
          <w:rFonts w:ascii="Calibri Light" w:hAnsi="Calibri Light" w:cs="Calibri Light"/>
          <w:sz w:val="22"/>
          <w:szCs w:val="22"/>
          <w:highlight w:val="green"/>
          <w:lang w:val="nl-NL"/>
        </w:rPr>
      </w:pPr>
      <w:r w:rsidRPr="004F0FBA">
        <w:rPr>
          <w:rFonts w:ascii="Calibri Light" w:hAnsi="Calibri Light" w:cs="Calibri Light"/>
          <w:sz w:val="22"/>
          <w:szCs w:val="22"/>
          <w:highlight w:val="green"/>
          <w:lang w:val="nl-NL"/>
        </w:rPr>
        <w:t>Omdat de publicaties vrij te raadplegen zijn via de MER-databank, is de beperking wegens copyrights een onwaarschijnlijk argument. Uiteindelijk blijkt het ook helemaal geen steek te houden.</w:t>
      </w:r>
    </w:p>
    <w:p w14:paraId="0EC1E79D" w14:textId="77777777" w:rsidR="001E3FAD" w:rsidRPr="004F0FBA" w:rsidRDefault="001E3FAD" w:rsidP="001E3FAD">
      <w:pPr>
        <w:ind w:left="720"/>
        <w:rPr>
          <w:rFonts w:ascii="Calibri Light" w:hAnsi="Calibri Light" w:cs="Calibri Light"/>
          <w:sz w:val="22"/>
          <w:szCs w:val="22"/>
          <w:highlight w:val="green"/>
          <w:lang w:val="nl-BE"/>
        </w:rPr>
      </w:pPr>
      <w:r w:rsidRPr="004F0FBA">
        <w:rPr>
          <w:rFonts w:ascii="Calibri Light" w:hAnsi="Calibri Light" w:cs="Calibri Light"/>
          <w:sz w:val="22"/>
          <w:szCs w:val="22"/>
          <w:highlight w:val="green"/>
          <w:lang w:val="nl-NL"/>
        </w:rPr>
        <w:t>De stad Geel heeft ons uiteindelijk op 11 juni jl. – vier dagen voor het afsluiten van de onderzoeksperiode - van het bestaan van deze databank geïnformeerd. Ze is hier tekortgeschoten in haar informatieplicht.</w:t>
      </w:r>
    </w:p>
    <w:p w14:paraId="3FDF31E0" w14:textId="77777777" w:rsidR="001E3FAD" w:rsidRPr="001E3FAD" w:rsidRDefault="001E3FAD" w:rsidP="001E3FAD">
      <w:pPr>
        <w:ind w:left="720"/>
        <w:rPr>
          <w:rFonts w:ascii="Calibri Light" w:hAnsi="Calibri Light" w:cs="Calibri Light"/>
          <w:sz w:val="22"/>
          <w:szCs w:val="22"/>
        </w:rPr>
      </w:pPr>
      <w:r w:rsidRPr="004F0FBA">
        <w:rPr>
          <w:rFonts w:ascii="Calibri Light" w:hAnsi="Calibri Light" w:cs="Calibri Light"/>
          <w:sz w:val="22"/>
          <w:szCs w:val="22"/>
          <w:highlight w:val="green"/>
          <w:lang w:val="nl-NL"/>
        </w:rPr>
        <w:lastRenderedPageBreak/>
        <w:t>Op te merken valt dat de vertegenwoordiger / woordvoerder van de stad Geel op de beide informatievergaderingen in dit dossier (de schepen van openbare werken en landbouw) en de mede-eigenaar van het mestverwerkingsbedrijf Agrogas bvba één en dezelfde persoon zijn.</w:t>
      </w:r>
    </w:p>
    <w:p w14:paraId="352D83EC" w14:textId="77777777" w:rsidR="00A87031" w:rsidRPr="00FA1CCE" w:rsidRDefault="00A87031" w:rsidP="008C36E4">
      <w:pPr>
        <w:pStyle w:val="Lijstalinea"/>
        <w:rPr>
          <w:rFonts w:asciiTheme="majorHAnsi" w:hAnsiTheme="majorHAnsi" w:cstheme="majorHAnsi"/>
          <w:bCs/>
          <w:sz w:val="22"/>
          <w:szCs w:val="22"/>
          <w:lang w:val="nl-NL"/>
        </w:rPr>
      </w:pPr>
    </w:p>
    <w:p w14:paraId="048A22B5" w14:textId="77777777" w:rsidR="00A87031" w:rsidRPr="00FB4A2A" w:rsidRDefault="00A87031" w:rsidP="00A87031">
      <w:pPr>
        <w:ind w:left="720"/>
        <w:rPr>
          <w:rFonts w:asciiTheme="majorHAnsi" w:hAnsiTheme="majorHAnsi" w:cstheme="majorHAnsi"/>
          <w:sz w:val="22"/>
          <w:szCs w:val="22"/>
          <w:lang w:val="nl-NL"/>
        </w:rPr>
      </w:pPr>
      <w:r w:rsidRPr="00FB4A2A">
        <w:rPr>
          <w:noProof/>
          <w:lang w:val="nl-NL"/>
        </w:rPr>
        <w:drawing>
          <wp:inline distT="0" distB="0" distL="0" distR="0" wp14:anchorId="3EABB2D2" wp14:editId="5BF7F3CF">
            <wp:extent cx="5744210" cy="3694606"/>
            <wp:effectExtent l="0" t="0" r="889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4210" cy="3694606"/>
                    </a:xfrm>
                    <a:prstGeom prst="rect">
                      <a:avLst/>
                    </a:prstGeom>
                  </pic:spPr>
                </pic:pic>
              </a:graphicData>
            </a:graphic>
          </wp:inline>
        </w:drawing>
      </w:r>
    </w:p>
    <w:p w14:paraId="426223F0" w14:textId="77777777" w:rsidR="00A87031" w:rsidRPr="00FB4A2A" w:rsidRDefault="00A87031" w:rsidP="00A87031">
      <w:pPr>
        <w:suppressAutoHyphens w:val="0"/>
        <w:rPr>
          <w:rFonts w:asciiTheme="majorHAnsi" w:hAnsiTheme="majorHAnsi" w:cstheme="majorHAnsi"/>
          <w:sz w:val="22"/>
          <w:szCs w:val="22"/>
          <w:lang w:val="nl-NL"/>
        </w:rPr>
      </w:pPr>
      <w:r w:rsidRPr="00FB4A2A">
        <w:rPr>
          <w:rFonts w:asciiTheme="majorHAnsi" w:hAnsiTheme="majorHAnsi" w:cstheme="majorHAnsi"/>
          <w:sz w:val="22"/>
          <w:szCs w:val="22"/>
          <w:lang w:val="nl-NL"/>
        </w:rPr>
        <w:br w:type="page"/>
      </w:r>
    </w:p>
    <w:p w14:paraId="4A099224" w14:textId="77777777" w:rsidR="00A87031" w:rsidRPr="00FB4A2A" w:rsidRDefault="00A87031" w:rsidP="00A87031">
      <w:pPr>
        <w:spacing w:line="276"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lastRenderedPageBreak/>
        <w:t>Referenties:</w:t>
      </w:r>
    </w:p>
    <w:p w14:paraId="6C3854C1" w14:textId="77777777" w:rsidR="00A87031" w:rsidRPr="00FB4A2A" w:rsidRDefault="00A87031" w:rsidP="00A87031">
      <w:pPr>
        <w:spacing w:line="276" w:lineRule="auto"/>
        <w:rPr>
          <w:rFonts w:asciiTheme="majorHAnsi" w:hAnsiTheme="majorHAnsi" w:cstheme="majorHAnsi"/>
          <w:sz w:val="22"/>
          <w:szCs w:val="22"/>
          <w:lang w:val="nl-NL"/>
        </w:rPr>
      </w:pPr>
    </w:p>
    <w:p w14:paraId="48185C9C" w14:textId="77777777" w:rsidR="00A87031" w:rsidRPr="00FB4A2A" w:rsidRDefault="00A87031" w:rsidP="00A87031">
      <w:pPr>
        <w:pStyle w:val="Default"/>
        <w:spacing w:line="276" w:lineRule="auto"/>
        <w:rPr>
          <w:rFonts w:asciiTheme="majorHAnsi" w:hAnsiTheme="majorHAnsi" w:cstheme="majorHAnsi"/>
          <w:bCs/>
          <w:sz w:val="22"/>
          <w:szCs w:val="22"/>
          <w:lang w:val="nl-NL"/>
        </w:rPr>
      </w:pPr>
      <w:r w:rsidRPr="00FB4A2A">
        <w:rPr>
          <w:rFonts w:asciiTheme="majorHAnsi" w:hAnsiTheme="majorHAnsi" w:cstheme="majorHAnsi"/>
          <w:sz w:val="22"/>
          <w:szCs w:val="22"/>
          <w:lang w:val="nl-NL"/>
        </w:rPr>
        <w:t xml:space="preserve">Ref 1: </w:t>
      </w:r>
      <w:r w:rsidRPr="00FB4A2A">
        <w:rPr>
          <w:rFonts w:asciiTheme="majorHAnsi" w:hAnsiTheme="majorHAnsi" w:cstheme="majorHAnsi"/>
          <w:bCs/>
          <w:sz w:val="22"/>
          <w:szCs w:val="22"/>
          <w:lang w:val="nl-NL"/>
        </w:rPr>
        <w:t xml:space="preserve">UITVOERINGSBESLUIT (EU) 2017/302 VAN DE COMMISSIE van 15 februari 2017 </w:t>
      </w:r>
      <w:r w:rsidRPr="00FB4A2A">
        <w:rPr>
          <w:rFonts w:asciiTheme="majorHAnsi" w:hAnsiTheme="majorHAnsi" w:cstheme="majorHAnsi"/>
          <w:sz w:val="22"/>
          <w:szCs w:val="22"/>
          <w:lang w:val="nl-NL"/>
        </w:rPr>
        <w:t xml:space="preserve"> </w:t>
      </w:r>
      <w:r w:rsidRPr="00FB4A2A">
        <w:rPr>
          <w:rFonts w:asciiTheme="majorHAnsi" w:hAnsiTheme="majorHAnsi" w:cstheme="majorHAnsi"/>
          <w:bCs/>
          <w:sz w:val="22"/>
          <w:szCs w:val="22"/>
          <w:lang w:val="nl-NL"/>
        </w:rPr>
        <w:t>tot vaststelling van BBT-conclusies (beste beschikbare technieken) op grond van Richtlijn 2010/75/EU van het Europees Parlement en de Raad, voor intensieve pluimvee- of varkenshouderij</w:t>
      </w:r>
    </w:p>
    <w:p w14:paraId="69A5A71C" w14:textId="77777777" w:rsidR="00A87031" w:rsidRPr="00FB4A2A" w:rsidRDefault="00A87031" w:rsidP="00A87031">
      <w:pPr>
        <w:pStyle w:val="Default"/>
        <w:spacing w:line="276" w:lineRule="auto"/>
        <w:rPr>
          <w:rFonts w:asciiTheme="majorHAnsi" w:hAnsiTheme="majorHAnsi" w:cstheme="majorHAnsi"/>
          <w:bCs/>
          <w:sz w:val="22"/>
          <w:szCs w:val="22"/>
          <w:lang w:val="nl-NL"/>
        </w:rPr>
      </w:pPr>
    </w:p>
    <w:p w14:paraId="1308C03B" w14:textId="77777777" w:rsidR="00A87031" w:rsidRPr="00FB4A2A" w:rsidRDefault="00A87031" w:rsidP="00A87031">
      <w:pPr>
        <w:spacing w:line="276" w:lineRule="auto"/>
        <w:ind w:left="720" w:hanging="720"/>
        <w:rPr>
          <w:rStyle w:val="Hyperlink"/>
          <w:rFonts w:asciiTheme="majorHAnsi" w:hAnsiTheme="majorHAnsi" w:cstheme="majorHAnsi"/>
          <w:sz w:val="22"/>
          <w:szCs w:val="22"/>
          <w:lang w:val="nl-NL"/>
        </w:rPr>
      </w:pPr>
      <w:r w:rsidRPr="00FB4A2A">
        <w:rPr>
          <w:rFonts w:asciiTheme="majorHAnsi" w:hAnsiTheme="majorHAnsi" w:cstheme="majorHAnsi"/>
          <w:sz w:val="22"/>
          <w:szCs w:val="22"/>
          <w:lang w:val="nl-NL"/>
        </w:rPr>
        <w:t>Ref 2: Definitief MER PRMER3113 van December 2018</w:t>
      </w:r>
      <w:r w:rsidRPr="00FB4A2A">
        <w:rPr>
          <w:rFonts w:asciiTheme="majorHAnsi" w:hAnsiTheme="majorHAnsi" w:cstheme="majorHAnsi"/>
          <w:sz w:val="22"/>
          <w:szCs w:val="22"/>
          <w:lang w:val="nl-NL"/>
        </w:rPr>
        <w:tab/>
        <w:t xml:space="preserve">Ref 3: GRS Stad Geel: </w:t>
      </w:r>
      <w:hyperlink r:id="rId13" w:history="1">
        <w:r w:rsidRPr="00FB4A2A">
          <w:rPr>
            <w:rStyle w:val="Hyperlink"/>
            <w:rFonts w:asciiTheme="majorHAnsi" w:hAnsiTheme="majorHAnsi" w:cstheme="majorHAnsi"/>
            <w:sz w:val="22"/>
            <w:szCs w:val="22"/>
            <w:lang w:val="nl-NL"/>
          </w:rPr>
          <w:t>https://www.geel.be/file/download/GRS</w:t>
        </w:r>
      </w:hyperlink>
    </w:p>
    <w:p w14:paraId="51C34FDB" w14:textId="77777777" w:rsidR="00A87031" w:rsidRPr="00FB4A2A" w:rsidRDefault="00A87031" w:rsidP="00A87031">
      <w:pPr>
        <w:spacing w:line="276" w:lineRule="auto"/>
        <w:ind w:left="720" w:hanging="720"/>
        <w:rPr>
          <w:rFonts w:asciiTheme="majorHAnsi" w:hAnsiTheme="majorHAnsi" w:cstheme="majorHAnsi"/>
          <w:sz w:val="22"/>
          <w:szCs w:val="22"/>
          <w:lang w:val="nl-NL"/>
        </w:rPr>
      </w:pPr>
    </w:p>
    <w:p w14:paraId="4CDB55C8" w14:textId="77777777" w:rsidR="00A87031" w:rsidRPr="00FB4A2A" w:rsidRDefault="00A87031" w:rsidP="00A87031">
      <w:pPr>
        <w:spacing w:line="276" w:lineRule="auto"/>
        <w:ind w:left="720" w:hanging="720"/>
        <w:rPr>
          <w:rStyle w:val="Hyperlink"/>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Ref 4: Vlaams Departement Omgeving: Ontvoogding GRS. </w:t>
      </w:r>
      <w:hyperlink r:id="rId14" w:history="1">
        <w:r w:rsidRPr="00FB4A2A">
          <w:rPr>
            <w:rStyle w:val="Hyperlink"/>
            <w:rFonts w:asciiTheme="majorHAnsi" w:hAnsiTheme="majorHAnsi" w:cstheme="majorHAnsi"/>
            <w:sz w:val="22"/>
            <w:szCs w:val="22"/>
            <w:lang w:val="nl-NL"/>
          </w:rPr>
          <w:t>https://ruimtelijkeordening.be/NL/Beleid/Vergunning/Ontvoogding/GRS</w:t>
        </w:r>
      </w:hyperlink>
    </w:p>
    <w:p w14:paraId="1576AF9A" w14:textId="77777777" w:rsidR="00A87031" w:rsidRPr="00FB4A2A" w:rsidRDefault="00A87031" w:rsidP="00A87031">
      <w:pPr>
        <w:spacing w:line="276" w:lineRule="auto"/>
        <w:ind w:left="720" w:hanging="720"/>
        <w:rPr>
          <w:rFonts w:asciiTheme="majorHAnsi" w:hAnsiTheme="majorHAnsi" w:cstheme="majorHAnsi"/>
          <w:sz w:val="22"/>
          <w:szCs w:val="22"/>
          <w:lang w:val="nl-NL"/>
        </w:rPr>
      </w:pPr>
    </w:p>
    <w:p w14:paraId="053B678A" w14:textId="77777777" w:rsidR="00A87031" w:rsidRPr="00FB4A2A" w:rsidRDefault="00A87031" w:rsidP="00A87031">
      <w:pPr>
        <w:spacing w:line="276"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Ref 5: </w:t>
      </w:r>
      <w:r w:rsidRPr="00FB4A2A">
        <w:rPr>
          <w:rFonts w:asciiTheme="majorHAnsi" w:eastAsiaTheme="minorHAnsi" w:hAnsiTheme="majorHAnsi" w:cstheme="majorHAnsi"/>
          <w:color w:val="000000"/>
          <w:sz w:val="22"/>
          <w:szCs w:val="22"/>
          <w:lang w:val="nl-NL"/>
        </w:rPr>
        <w:t xml:space="preserve"> </w:t>
      </w:r>
      <w:r w:rsidRPr="00FB4A2A">
        <w:rPr>
          <w:rFonts w:asciiTheme="majorHAnsi" w:eastAsiaTheme="minorHAnsi" w:hAnsiTheme="majorHAnsi" w:cstheme="majorHAnsi"/>
          <w:bCs/>
          <w:color w:val="000000"/>
          <w:sz w:val="22"/>
          <w:szCs w:val="22"/>
          <w:lang w:val="nl-NL"/>
        </w:rPr>
        <w:t>Scopingsadvies Project-MER</w:t>
      </w:r>
      <w:r w:rsidRPr="00FB4A2A">
        <w:rPr>
          <w:rFonts w:asciiTheme="majorHAnsi" w:hAnsiTheme="majorHAnsi" w:cstheme="majorHAnsi"/>
          <w:bCs/>
          <w:sz w:val="22"/>
          <w:szCs w:val="22"/>
          <w:lang w:val="nl-NL"/>
        </w:rPr>
        <w:t xml:space="preserve"> van 12/11/2018; </w:t>
      </w:r>
      <w:r w:rsidRPr="00FB4A2A">
        <w:rPr>
          <w:rFonts w:asciiTheme="majorHAnsi" w:hAnsiTheme="majorHAnsi" w:cstheme="majorHAnsi"/>
          <w:sz w:val="22"/>
          <w:szCs w:val="22"/>
          <w:lang w:val="nl-NL"/>
        </w:rPr>
        <w:t>PRMER-PR3113-SA</w:t>
      </w:r>
    </w:p>
    <w:p w14:paraId="52FFBC46" w14:textId="77777777" w:rsidR="00A87031" w:rsidRPr="00FB4A2A" w:rsidRDefault="00A87031" w:rsidP="00A87031">
      <w:pPr>
        <w:spacing w:line="276" w:lineRule="auto"/>
        <w:rPr>
          <w:rFonts w:asciiTheme="majorHAnsi" w:hAnsiTheme="majorHAnsi" w:cstheme="majorHAnsi"/>
          <w:sz w:val="22"/>
          <w:szCs w:val="22"/>
          <w:lang w:val="nl-NL"/>
        </w:rPr>
      </w:pPr>
    </w:p>
    <w:p w14:paraId="37E6AA8A" w14:textId="77777777" w:rsidR="00A87031" w:rsidRPr="00FB4A2A" w:rsidRDefault="00A87031" w:rsidP="00A87031">
      <w:pPr>
        <w:spacing w:line="276" w:lineRule="auto"/>
        <w:rPr>
          <w:rStyle w:val="Hyperlink"/>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Ref 6: </w:t>
      </w:r>
      <w:hyperlink r:id="rId15" w:history="1">
        <w:r w:rsidRPr="00FB4A2A">
          <w:rPr>
            <w:rStyle w:val="Hyperlink"/>
            <w:rFonts w:asciiTheme="majorHAnsi" w:hAnsiTheme="majorHAnsi" w:cstheme="majorHAnsi"/>
            <w:sz w:val="22"/>
            <w:szCs w:val="22"/>
            <w:lang w:val="nl-NL"/>
          </w:rPr>
          <w:t>https://www.geel.be/Beleidsplanruimte</w:t>
        </w:r>
      </w:hyperlink>
    </w:p>
    <w:p w14:paraId="27293332" w14:textId="77777777" w:rsidR="00A87031" w:rsidRPr="00FB4A2A" w:rsidRDefault="00A87031" w:rsidP="00A87031">
      <w:pPr>
        <w:spacing w:line="276" w:lineRule="auto"/>
        <w:rPr>
          <w:rFonts w:asciiTheme="majorHAnsi" w:hAnsiTheme="majorHAnsi" w:cstheme="majorHAnsi"/>
          <w:sz w:val="22"/>
          <w:szCs w:val="22"/>
          <w:lang w:val="nl-NL"/>
        </w:rPr>
      </w:pPr>
    </w:p>
    <w:p w14:paraId="729DCE71" w14:textId="77777777" w:rsidR="00A87031" w:rsidRPr="00FB4A2A" w:rsidRDefault="00A87031" w:rsidP="00A87031">
      <w:pPr>
        <w:spacing w:line="276" w:lineRule="auto"/>
        <w:rPr>
          <w:rStyle w:val="Hyperlink"/>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Ref 7: VEMIS: </w:t>
      </w:r>
      <w:hyperlink r:id="rId16" w:history="1">
        <w:r w:rsidRPr="00FB4A2A">
          <w:rPr>
            <w:rStyle w:val="Hyperlink"/>
            <w:rFonts w:asciiTheme="majorHAnsi" w:hAnsiTheme="majorHAnsi" w:cstheme="majorHAnsi"/>
            <w:sz w:val="22"/>
            <w:szCs w:val="22"/>
            <w:lang w:val="nl-NL"/>
          </w:rPr>
          <w:t>http://www.vemis.info/Nieuws/Detail?id=24</w:t>
        </w:r>
      </w:hyperlink>
    </w:p>
    <w:p w14:paraId="1561F7E6" w14:textId="77777777" w:rsidR="00A87031" w:rsidRPr="00FB4A2A" w:rsidRDefault="00A87031" w:rsidP="00A87031">
      <w:pPr>
        <w:pStyle w:val="m-8991994152077752206msoplaintext"/>
        <w:shd w:val="clear" w:color="auto" w:fill="FFFFFF"/>
        <w:spacing w:before="0" w:beforeAutospacing="0" w:after="0" w:afterAutospacing="0" w:line="276" w:lineRule="auto"/>
        <w:rPr>
          <w:rFonts w:asciiTheme="majorHAnsi" w:hAnsiTheme="majorHAnsi" w:cstheme="majorHAnsi"/>
          <w:color w:val="222222"/>
          <w:sz w:val="22"/>
          <w:szCs w:val="22"/>
          <w:lang w:val="nl-NL"/>
        </w:rPr>
      </w:pPr>
    </w:p>
    <w:p w14:paraId="6A7001AD" w14:textId="77777777" w:rsidR="00A87031" w:rsidRPr="00FB4A2A" w:rsidRDefault="00A87031" w:rsidP="00A87031">
      <w:pPr>
        <w:pStyle w:val="m-8991994152077752206msoplaintext"/>
        <w:shd w:val="clear" w:color="auto" w:fill="FFFFFF"/>
        <w:spacing w:before="0" w:beforeAutospacing="0" w:after="0" w:afterAutospacing="0" w:line="276" w:lineRule="auto"/>
        <w:rPr>
          <w:rStyle w:val="Hyperlink"/>
          <w:rFonts w:asciiTheme="majorHAnsi" w:hAnsiTheme="majorHAnsi" w:cstheme="majorHAnsi"/>
          <w:color w:val="1155CC"/>
          <w:sz w:val="22"/>
          <w:szCs w:val="22"/>
          <w:lang w:val="nl-NL"/>
        </w:rPr>
      </w:pPr>
      <w:r w:rsidRPr="00FB4A2A">
        <w:rPr>
          <w:rFonts w:asciiTheme="majorHAnsi" w:hAnsiTheme="majorHAnsi" w:cstheme="majorHAnsi"/>
          <w:color w:val="222222"/>
          <w:sz w:val="22"/>
          <w:szCs w:val="22"/>
          <w:lang w:val="nl-NL"/>
        </w:rPr>
        <w:t xml:space="preserve">Ref 8: Vlaamse wetgeving: </w:t>
      </w:r>
      <w:hyperlink r:id="rId17" w:tgtFrame="_blank" w:history="1">
        <w:r w:rsidRPr="00FB4A2A">
          <w:rPr>
            <w:rStyle w:val="Hyperlink"/>
            <w:rFonts w:asciiTheme="majorHAnsi" w:hAnsiTheme="majorHAnsi" w:cstheme="majorHAnsi"/>
            <w:color w:val="1155CC"/>
            <w:sz w:val="22"/>
            <w:szCs w:val="22"/>
            <w:lang w:val="nl-NL"/>
          </w:rPr>
          <w:t>https://navigator.emis.vito.be/mijn-navigator?woId=73850</w:t>
        </w:r>
      </w:hyperlink>
    </w:p>
    <w:p w14:paraId="65FD42DB" w14:textId="77777777" w:rsidR="00A87031" w:rsidRPr="00FB4A2A" w:rsidRDefault="00A87031" w:rsidP="00A87031">
      <w:pPr>
        <w:pStyle w:val="m-8991994152077752206msoplaintext"/>
        <w:shd w:val="clear" w:color="auto" w:fill="FFFFFF"/>
        <w:spacing w:before="0" w:beforeAutospacing="0" w:after="0" w:afterAutospacing="0" w:line="276" w:lineRule="auto"/>
        <w:rPr>
          <w:rFonts w:asciiTheme="majorHAnsi" w:hAnsiTheme="majorHAnsi" w:cstheme="majorHAnsi"/>
          <w:color w:val="222222"/>
          <w:sz w:val="22"/>
          <w:szCs w:val="22"/>
          <w:lang w:val="nl-NL"/>
        </w:rPr>
      </w:pPr>
    </w:p>
    <w:p w14:paraId="3FFAB2CF" w14:textId="77777777" w:rsidR="00A87031" w:rsidRPr="00FB4A2A" w:rsidRDefault="00A87031" w:rsidP="00A87031">
      <w:pPr>
        <w:pStyle w:val="m-8991994152077752206msoplaintext"/>
        <w:shd w:val="clear" w:color="auto" w:fill="FFFFFF"/>
        <w:spacing w:before="0" w:beforeAutospacing="0" w:after="0" w:afterAutospacing="0" w:line="276" w:lineRule="auto"/>
        <w:ind w:left="709" w:hanging="709"/>
        <w:rPr>
          <w:rStyle w:val="Hyperlink"/>
          <w:rFonts w:asciiTheme="majorHAnsi" w:hAnsiTheme="majorHAnsi" w:cstheme="majorHAnsi"/>
          <w:sz w:val="22"/>
          <w:szCs w:val="22"/>
          <w:lang w:val="nl-NL"/>
        </w:rPr>
      </w:pPr>
      <w:r w:rsidRPr="00FB4A2A">
        <w:rPr>
          <w:rFonts w:asciiTheme="majorHAnsi" w:hAnsiTheme="majorHAnsi" w:cstheme="majorHAnsi"/>
          <w:color w:val="222222"/>
          <w:sz w:val="22"/>
          <w:szCs w:val="22"/>
          <w:lang w:val="nl-NL"/>
        </w:rPr>
        <w:t xml:space="preserve">Ref 9: Europese wetgeving, zie BBT 30: </w:t>
      </w:r>
      <w:hyperlink r:id="rId18" w:anchor="pagemode=bookmarks&amp;page=25" w:history="1">
        <w:r w:rsidRPr="00FB4A2A">
          <w:rPr>
            <w:rStyle w:val="Hyperlink"/>
            <w:rFonts w:asciiTheme="majorHAnsi" w:hAnsiTheme="majorHAnsi" w:cstheme="majorHAnsi"/>
            <w:sz w:val="22"/>
            <w:szCs w:val="22"/>
            <w:lang w:val="nl-NL"/>
          </w:rPr>
          <w:t>https://emis.vito.be/sites/emis.vito.be/files/pages/3331/2017/BBT_conclusies_intensieve_pluimvee_of_varkenshouderij_met_markering.pdf#pagemode=bookmarks&amp;page=25</w:t>
        </w:r>
      </w:hyperlink>
    </w:p>
    <w:p w14:paraId="0FAA9495" w14:textId="77777777" w:rsidR="00A87031" w:rsidRPr="00FB4A2A" w:rsidRDefault="00A87031" w:rsidP="00A87031">
      <w:pPr>
        <w:pStyle w:val="m-8991994152077752206msoplaintext"/>
        <w:shd w:val="clear" w:color="auto" w:fill="FFFFFF"/>
        <w:spacing w:before="0" w:beforeAutospacing="0" w:after="0" w:afterAutospacing="0" w:line="276" w:lineRule="auto"/>
        <w:ind w:left="709" w:hanging="709"/>
        <w:rPr>
          <w:rFonts w:asciiTheme="majorHAnsi" w:hAnsiTheme="majorHAnsi" w:cstheme="majorHAnsi"/>
          <w:color w:val="222222"/>
          <w:sz w:val="22"/>
          <w:szCs w:val="22"/>
          <w:lang w:val="nl-NL"/>
        </w:rPr>
      </w:pPr>
    </w:p>
    <w:p w14:paraId="1E12C264" w14:textId="77777777" w:rsidR="00A87031" w:rsidRPr="00FB4A2A" w:rsidRDefault="00A87031" w:rsidP="00A87031">
      <w:pPr>
        <w:shd w:val="clear" w:color="auto" w:fill="FFFFFF"/>
        <w:spacing w:line="276" w:lineRule="auto"/>
        <w:rPr>
          <w:rStyle w:val="Hyperlink"/>
          <w:rFonts w:asciiTheme="majorHAnsi" w:hAnsiTheme="majorHAnsi" w:cstheme="majorHAnsi"/>
          <w:color w:val="1155CC"/>
          <w:sz w:val="22"/>
          <w:szCs w:val="22"/>
          <w:lang w:val="nl-NL"/>
        </w:rPr>
      </w:pPr>
      <w:r w:rsidRPr="00FB4A2A">
        <w:rPr>
          <w:rFonts w:asciiTheme="majorHAnsi" w:hAnsiTheme="majorHAnsi" w:cstheme="majorHAnsi"/>
          <w:sz w:val="22"/>
          <w:szCs w:val="22"/>
          <w:lang w:val="nl-NL"/>
        </w:rPr>
        <w:t xml:space="preserve">Ref 10: </w:t>
      </w:r>
      <w:hyperlink r:id="rId19" w:tgtFrame="_blank" w:history="1">
        <w:r w:rsidRPr="00FB4A2A">
          <w:rPr>
            <w:rStyle w:val="Hyperlink"/>
            <w:rFonts w:asciiTheme="majorHAnsi" w:hAnsiTheme="majorHAnsi" w:cstheme="majorHAnsi"/>
            <w:color w:val="1155CC"/>
            <w:sz w:val="22"/>
            <w:szCs w:val="22"/>
            <w:lang w:val="nl-NL"/>
          </w:rPr>
          <w:t>https://navigator.emis.vito.be/mijn-navigator?woId=283</w:t>
        </w:r>
      </w:hyperlink>
    </w:p>
    <w:p w14:paraId="50B83AE3" w14:textId="77777777" w:rsidR="00A87031" w:rsidRPr="00FB4A2A" w:rsidRDefault="00A87031" w:rsidP="00A87031">
      <w:pPr>
        <w:shd w:val="clear" w:color="auto" w:fill="FFFFFF"/>
        <w:spacing w:line="276" w:lineRule="auto"/>
        <w:rPr>
          <w:rFonts w:asciiTheme="majorHAnsi" w:hAnsiTheme="majorHAnsi" w:cstheme="majorHAnsi"/>
          <w:color w:val="222222"/>
          <w:sz w:val="22"/>
          <w:szCs w:val="22"/>
          <w:lang w:val="nl-NL"/>
        </w:rPr>
      </w:pPr>
    </w:p>
    <w:p w14:paraId="46B7F805" w14:textId="77777777" w:rsidR="00A87031" w:rsidRPr="00FB4A2A" w:rsidRDefault="00A87031" w:rsidP="00A87031">
      <w:pPr>
        <w:shd w:val="clear" w:color="auto" w:fill="FFFFFF"/>
        <w:spacing w:line="276" w:lineRule="auto"/>
        <w:rPr>
          <w:rStyle w:val="Hyperlink"/>
          <w:rFonts w:asciiTheme="majorHAnsi" w:hAnsiTheme="majorHAnsi" w:cstheme="majorHAnsi"/>
          <w:sz w:val="22"/>
          <w:szCs w:val="22"/>
          <w:lang w:val="nl-NL"/>
        </w:rPr>
      </w:pPr>
      <w:r w:rsidRPr="00FB4A2A">
        <w:rPr>
          <w:rFonts w:asciiTheme="majorHAnsi" w:hAnsiTheme="majorHAnsi" w:cstheme="majorHAnsi"/>
          <w:color w:val="222222"/>
          <w:sz w:val="22"/>
          <w:szCs w:val="22"/>
          <w:lang w:val="nl-NL"/>
        </w:rPr>
        <w:t xml:space="preserve">Ref 11 Techniekfiche biofilter: </w:t>
      </w:r>
      <w:hyperlink r:id="rId20" w:history="1">
        <w:r w:rsidRPr="00FB4A2A">
          <w:rPr>
            <w:rStyle w:val="Hyperlink"/>
            <w:rFonts w:asciiTheme="majorHAnsi" w:hAnsiTheme="majorHAnsi" w:cstheme="majorHAnsi"/>
            <w:sz w:val="22"/>
            <w:szCs w:val="22"/>
            <w:lang w:val="nl-NL"/>
          </w:rPr>
          <w:t>https://emis.vito.be/nl/techniekfiche/biofilter</w:t>
        </w:r>
      </w:hyperlink>
    </w:p>
    <w:p w14:paraId="1AB2C4B1" w14:textId="77777777" w:rsidR="00A87031" w:rsidRPr="00FB4A2A" w:rsidRDefault="00A87031" w:rsidP="00A87031">
      <w:pPr>
        <w:shd w:val="clear" w:color="auto" w:fill="FFFFFF"/>
        <w:spacing w:line="276" w:lineRule="auto"/>
        <w:rPr>
          <w:rFonts w:asciiTheme="majorHAnsi" w:hAnsiTheme="majorHAnsi" w:cstheme="majorHAnsi"/>
          <w:color w:val="222222"/>
          <w:sz w:val="22"/>
          <w:szCs w:val="22"/>
          <w:lang w:val="nl-NL"/>
        </w:rPr>
      </w:pPr>
    </w:p>
    <w:p w14:paraId="57306ADA" w14:textId="77777777" w:rsidR="00A87031" w:rsidRPr="00FB4A2A" w:rsidRDefault="00A87031" w:rsidP="00A87031">
      <w:pPr>
        <w:shd w:val="clear" w:color="auto" w:fill="FFFFFF"/>
        <w:spacing w:line="276" w:lineRule="auto"/>
        <w:rPr>
          <w:rStyle w:val="Hyperlink"/>
          <w:rFonts w:asciiTheme="majorHAnsi" w:hAnsiTheme="majorHAnsi" w:cstheme="majorHAnsi"/>
          <w:sz w:val="22"/>
          <w:szCs w:val="22"/>
          <w:lang w:val="nl-NL"/>
        </w:rPr>
      </w:pPr>
      <w:r w:rsidRPr="00FB4A2A">
        <w:rPr>
          <w:rFonts w:asciiTheme="majorHAnsi" w:hAnsiTheme="majorHAnsi" w:cstheme="majorHAnsi"/>
          <w:color w:val="222222"/>
          <w:sz w:val="22"/>
          <w:szCs w:val="22"/>
          <w:lang w:val="nl-NL"/>
        </w:rPr>
        <w:t xml:space="preserve">Ref 12: </w:t>
      </w:r>
      <w:hyperlink r:id="rId21" w:tgtFrame="_blank" w:history="1">
        <w:r w:rsidRPr="00FB4A2A">
          <w:rPr>
            <w:rStyle w:val="Hyperlink"/>
            <w:rFonts w:asciiTheme="majorHAnsi" w:hAnsiTheme="majorHAnsi" w:cstheme="majorHAnsi"/>
            <w:sz w:val="22"/>
            <w:szCs w:val="22"/>
            <w:lang w:val="nl-NL"/>
          </w:rPr>
          <w:t>http://www.cbgroep.be/biobed-niet-langer-ammoniak-reducerende-techniek/</w:t>
        </w:r>
      </w:hyperlink>
    </w:p>
    <w:p w14:paraId="77802201" w14:textId="77777777" w:rsidR="00A87031" w:rsidRPr="00FB4A2A" w:rsidRDefault="00A87031" w:rsidP="00A87031">
      <w:pPr>
        <w:shd w:val="clear" w:color="auto" w:fill="FFFFFF"/>
        <w:spacing w:line="276" w:lineRule="auto"/>
        <w:rPr>
          <w:rStyle w:val="Hyperlink"/>
          <w:rFonts w:asciiTheme="majorHAnsi" w:hAnsiTheme="majorHAnsi" w:cstheme="majorHAnsi"/>
          <w:sz w:val="22"/>
          <w:szCs w:val="22"/>
          <w:lang w:val="nl-NL"/>
        </w:rPr>
      </w:pPr>
    </w:p>
    <w:p w14:paraId="09A58763" w14:textId="25727808" w:rsidR="00A87031" w:rsidRPr="00FB4A2A" w:rsidRDefault="00A87031" w:rsidP="004D390D">
      <w:pPr>
        <w:shd w:val="clear" w:color="auto" w:fill="FFFFFF"/>
        <w:spacing w:line="276" w:lineRule="auto"/>
        <w:ind w:left="709" w:hanging="709"/>
        <w:rPr>
          <w:rStyle w:val="Hyperlink"/>
          <w:rFonts w:asciiTheme="majorHAnsi" w:hAnsiTheme="majorHAnsi" w:cstheme="majorHAnsi"/>
          <w:sz w:val="22"/>
          <w:szCs w:val="22"/>
          <w:lang w:val="nl-NL"/>
        </w:rPr>
      </w:pPr>
      <w:r w:rsidRPr="00FB4A2A">
        <w:rPr>
          <w:rStyle w:val="Hyperlink"/>
          <w:rFonts w:asciiTheme="majorHAnsi" w:hAnsiTheme="majorHAnsi" w:cstheme="majorHAnsi"/>
          <w:color w:val="auto"/>
          <w:sz w:val="22"/>
          <w:szCs w:val="22"/>
          <w:u w:val="none"/>
          <w:lang w:val="nl-NL"/>
        </w:rPr>
        <w:t>Ref 13:</w:t>
      </w:r>
      <w:r w:rsidRPr="00FB4A2A">
        <w:rPr>
          <w:rStyle w:val="Hyperlink"/>
          <w:rFonts w:asciiTheme="majorHAnsi" w:hAnsiTheme="majorHAnsi" w:cstheme="majorHAnsi"/>
          <w:color w:val="auto"/>
          <w:sz w:val="22"/>
          <w:szCs w:val="22"/>
          <w:lang w:val="nl-NL"/>
        </w:rPr>
        <w:t xml:space="preserve"> </w:t>
      </w:r>
      <w:hyperlink r:id="rId22" w:history="1">
        <w:r w:rsidR="004D390D" w:rsidRPr="00FB4A2A">
          <w:rPr>
            <w:rStyle w:val="Hyperlink"/>
            <w:rFonts w:asciiTheme="majorHAnsi" w:hAnsiTheme="majorHAnsi" w:cstheme="majorHAnsi"/>
            <w:sz w:val="22"/>
            <w:szCs w:val="22"/>
            <w:lang w:val="nl-NL"/>
          </w:rPr>
          <w:t>https://emis.vito.be/nl/actuele_wetgeving/uitvoeringsbesluit-eu-2017302-van-de-commissie-van-15-februari-2017-tot</w:t>
        </w:r>
      </w:hyperlink>
    </w:p>
    <w:p w14:paraId="2E47A0BB" w14:textId="661054DC" w:rsidR="00A87031" w:rsidRPr="00151C04" w:rsidRDefault="00597671" w:rsidP="00A87031">
      <w:pPr>
        <w:shd w:val="clear" w:color="auto" w:fill="FFFFFF"/>
        <w:spacing w:line="276" w:lineRule="auto"/>
        <w:rPr>
          <w:rFonts w:asciiTheme="majorHAnsi" w:hAnsiTheme="majorHAnsi" w:cstheme="majorHAnsi"/>
          <w:sz w:val="22"/>
          <w:szCs w:val="22"/>
          <w:lang w:val="nl-NL"/>
        </w:rPr>
      </w:pPr>
      <w:r w:rsidRPr="00151C04">
        <w:rPr>
          <w:rFonts w:asciiTheme="majorHAnsi" w:hAnsiTheme="majorHAnsi" w:cstheme="majorHAnsi"/>
          <w:sz w:val="22"/>
          <w:szCs w:val="22"/>
          <w:lang w:val="nl-NL"/>
        </w:rPr>
        <w:t>Ref 14: PRMER3113 van maart 2019</w:t>
      </w:r>
    </w:p>
    <w:p w14:paraId="1B94583C" w14:textId="001B49ED" w:rsidR="00D23FC8" w:rsidRPr="00151C04" w:rsidRDefault="00D23FC8" w:rsidP="00A87031">
      <w:pPr>
        <w:shd w:val="clear" w:color="auto" w:fill="FFFFFF"/>
        <w:spacing w:line="276" w:lineRule="auto"/>
        <w:rPr>
          <w:rFonts w:asciiTheme="majorHAnsi" w:hAnsiTheme="majorHAnsi" w:cstheme="majorHAnsi"/>
          <w:sz w:val="22"/>
          <w:szCs w:val="22"/>
          <w:lang w:val="nl-NL"/>
        </w:rPr>
      </w:pPr>
      <w:r w:rsidRPr="00151C04">
        <w:rPr>
          <w:rFonts w:asciiTheme="majorHAnsi" w:hAnsiTheme="majorHAnsi" w:cstheme="majorHAnsi"/>
          <w:sz w:val="22"/>
          <w:szCs w:val="22"/>
          <w:lang w:val="nl-NL"/>
        </w:rPr>
        <w:t>Ref 15: SDG’s</w:t>
      </w:r>
      <w:r w:rsidRPr="00151C04">
        <w:rPr>
          <w:rFonts w:asciiTheme="majorHAnsi" w:hAnsiTheme="majorHAnsi" w:cstheme="majorHAnsi"/>
          <w:color w:val="2E74B5" w:themeColor="accent5" w:themeShade="BF"/>
          <w:sz w:val="22"/>
          <w:szCs w:val="22"/>
          <w:lang w:val="nl-NL"/>
        </w:rPr>
        <w:t xml:space="preserve"> </w:t>
      </w:r>
      <w:hyperlink r:id="rId23" w:history="1">
        <w:r w:rsidR="0061713C" w:rsidRPr="00151C04">
          <w:rPr>
            <w:rStyle w:val="Hyperlink"/>
            <w:color w:val="2E74B5" w:themeColor="accent5" w:themeShade="BF"/>
            <w:lang w:val="nl-NL"/>
          </w:rPr>
          <w:t>https://do.vlaanderen.be</w:t>
        </w:r>
      </w:hyperlink>
    </w:p>
    <w:p w14:paraId="1F37680E" w14:textId="2A8FF456" w:rsidR="00597671" w:rsidRDefault="00155B03" w:rsidP="00155B03">
      <w:pPr>
        <w:shd w:val="clear" w:color="auto" w:fill="FFFFFF"/>
        <w:spacing w:line="276" w:lineRule="auto"/>
        <w:ind w:left="708" w:hanging="708"/>
        <w:rPr>
          <w:rFonts w:asciiTheme="majorHAnsi" w:eastAsiaTheme="minorHAnsi" w:hAnsiTheme="majorHAnsi" w:cstheme="majorHAnsi"/>
          <w:sz w:val="22"/>
          <w:szCs w:val="22"/>
          <w:lang w:val="nl-NL"/>
        </w:rPr>
      </w:pPr>
      <w:r w:rsidRPr="00151C04">
        <w:rPr>
          <w:rFonts w:asciiTheme="majorHAnsi" w:hAnsiTheme="majorHAnsi" w:cstheme="majorHAnsi"/>
          <w:sz w:val="22"/>
          <w:szCs w:val="22"/>
          <w:lang w:val="nl-NL"/>
        </w:rPr>
        <w:t xml:space="preserve">Ref 16: Besluit van College van Burgemeester en Schepenen van de stad Geel van 11 maart 2019, </w:t>
      </w:r>
      <w:r w:rsidRPr="00151C04">
        <w:rPr>
          <w:rFonts w:asciiTheme="majorHAnsi" w:eastAsiaTheme="minorHAnsi" w:hAnsiTheme="majorHAnsi" w:cstheme="majorHAnsi"/>
          <w:sz w:val="22"/>
          <w:szCs w:val="22"/>
          <w:lang w:val="nl-NL"/>
        </w:rPr>
        <w:t>2019_CBS_00686</w:t>
      </w:r>
    </w:p>
    <w:p w14:paraId="00385B9F" w14:textId="77777777" w:rsidR="00D91FFE" w:rsidRPr="00B667EB" w:rsidRDefault="00D91FFE" w:rsidP="00D91FFE">
      <w:pPr>
        <w:shd w:val="clear" w:color="auto" w:fill="FFFFFF"/>
        <w:spacing w:line="276" w:lineRule="auto"/>
        <w:ind w:left="708" w:hanging="708"/>
        <w:rPr>
          <w:rFonts w:asciiTheme="majorHAnsi" w:hAnsiTheme="majorHAnsi" w:cstheme="majorHAnsi"/>
          <w:sz w:val="22"/>
          <w:szCs w:val="22"/>
          <w:lang w:val="nl-NL"/>
        </w:rPr>
      </w:pPr>
      <w:r w:rsidRPr="00E827C6">
        <w:rPr>
          <w:rFonts w:asciiTheme="majorHAnsi" w:eastAsiaTheme="minorHAnsi" w:hAnsiTheme="majorHAnsi" w:cstheme="majorHAnsi"/>
          <w:sz w:val="22"/>
          <w:szCs w:val="22"/>
          <w:lang w:val="nl-BE"/>
        </w:rPr>
        <w:t xml:space="preserve">Ref 17: Publicatie 73 van juni 2010 door ILVO: </w:t>
      </w:r>
      <w:r w:rsidRPr="00E827C6">
        <w:rPr>
          <w:rFonts w:asciiTheme="majorHAnsi" w:hAnsiTheme="majorHAnsi" w:cstheme="majorHAnsi"/>
          <w:sz w:val="22"/>
          <w:szCs w:val="22"/>
        </w:rPr>
        <w:t xml:space="preserve">Code van goede praktijk voor emissiearme stalsystemen in de varkenshouderij. </w:t>
      </w:r>
      <w:hyperlink r:id="rId24" w:history="1">
        <w:r w:rsidRPr="00E827C6">
          <w:rPr>
            <w:rStyle w:val="Hyperlink"/>
          </w:rPr>
          <w:t>Emissiearmestalsystemen.pdf</w:t>
        </w:r>
      </w:hyperlink>
    </w:p>
    <w:p w14:paraId="6F9D4A4D" w14:textId="77777777" w:rsidR="00D91FFE" w:rsidRPr="00151C04" w:rsidRDefault="00D91FFE" w:rsidP="00155B03">
      <w:pPr>
        <w:shd w:val="clear" w:color="auto" w:fill="FFFFFF"/>
        <w:spacing w:line="276" w:lineRule="auto"/>
        <w:ind w:left="708" w:hanging="708"/>
        <w:rPr>
          <w:rFonts w:asciiTheme="majorHAnsi" w:hAnsiTheme="majorHAnsi" w:cstheme="majorHAnsi"/>
          <w:sz w:val="22"/>
          <w:szCs w:val="22"/>
          <w:lang w:val="nl-NL"/>
        </w:rPr>
      </w:pPr>
    </w:p>
    <w:p w14:paraId="1F0A5CAB" w14:textId="4E8430BF" w:rsidR="00A87031" w:rsidRPr="00D44978" w:rsidRDefault="00A87031" w:rsidP="00D44978">
      <w:pPr>
        <w:suppressAutoHyphens w:val="0"/>
        <w:spacing w:line="276" w:lineRule="auto"/>
        <w:rPr>
          <w:rFonts w:asciiTheme="majorHAnsi" w:hAnsiTheme="majorHAnsi" w:cstheme="majorHAnsi"/>
          <w:color w:val="2E74B5" w:themeColor="accent5" w:themeShade="BF"/>
          <w:sz w:val="22"/>
          <w:szCs w:val="22"/>
          <w:lang w:val="nl-NL"/>
        </w:rPr>
      </w:pPr>
      <w:r w:rsidRPr="00FB4A2A">
        <w:rPr>
          <w:rFonts w:asciiTheme="majorHAnsi" w:hAnsiTheme="majorHAnsi" w:cstheme="majorHAnsi"/>
          <w:sz w:val="22"/>
          <w:szCs w:val="22"/>
          <w:lang w:val="nl-NL"/>
        </w:rPr>
        <w:br w:type="page"/>
      </w:r>
      <w:r w:rsidRPr="00FB4A2A">
        <w:rPr>
          <w:rFonts w:asciiTheme="majorHAnsi" w:hAnsiTheme="majorHAnsi" w:cstheme="majorHAnsi"/>
          <w:b/>
          <w:sz w:val="22"/>
          <w:u w:val="single"/>
          <w:lang w:val="nl-NL"/>
        </w:rPr>
        <w:lastRenderedPageBreak/>
        <w:t xml:space="preserve">Bijlages: </w:t>
      </w:r>
    </w:p>
    <w:p w14:paraId="6B91CB0F" w14:textId="417BFADC" w:rsidR="00A87031" w:rsidRPr="00FB4A2A" w:rsidRDefault="00A87031" w:rsidP="00A87031">
      <w:pPr>
        <w:rPr>
          <w:rFonts w:asciiTheme="majorHAnsi" w:hAnsiTheme="majorHAnsi" w:cstheme="majorHAnsi"/>
          <w:sz w:val="22"/>
          <w:lang w:val="nl-NL"/>
        </w:rPr>
      </w:pPr>
    </w:p>
    <w:p w14:paraId="74A42027" w14:textId="6C93760F" w:rsidR="00907E0E" w:rsidRPr="00FB4A2A" w:rsidRDefault="00A87031" w:rsidP="00A87031">
      <w:pPr>
        <w:rPr>
          <w:rFonts w:asciiTheme="majorHAnsi" w:hAnsiTheme="majorHAnsi" w:cstheme="majorHAnsi"/>
          <w:sz w:val="22"/>
          <w:lang w:val="nl-NL"/>
        </w:rPr>
      </w:pPr>
      <w:r w:rsidRPr="00FB4A2A">
        <w:rPr>
          <w:rFonts w:asciiTheme="majorHAnsi" w:hAnsiTheme="majorHAnsi" w:cstheme="majorHAnsi"/>
          <w:b/>
          <w:sz w:val="22"/>
          <w:lang w:val="nl-NL"/>
        </w:rPr>
        <w:t>Bijlage 1</w:t>
      </w:r>
      <w:r w:rsidRPr="00FB4A2A">
        <w:rPr>
          <w:rFonts w:asciiTheme="majorHAnsi" w:hAnsiTheme="majorHAnsi" w:cstheme="majorHAnsi"/>
          <w:sz w:val="22"/>
          <w:lang w:val="nl-NL"/>
        </w:rPr>
        <w:t>: Het open landschappelijk karakter van het gebied.</w:t>
      </w:r>
    </w:p>
    <w:p w14:paraId="4A3935C7" w14:textId="77777777" w:rsidR="0078751E" w:rsidRPr="00FB4A2A" w:rsidRDefault="0078751E" w:rsidP="00A87031">
      <w:pPr>
        <w:rPr>
          <w:rFonts w:asciiTheme="majorHAnsi" w:hAnsiTheme="majorHAnsi" w:cstheme="majorHAnsi"/>
          <w:sz w:val="22"/>
          <w:lang w:val="nl-NL"/>
        </w:rPr>
      </w:pPr>
    </w:p>
    <w:p w14:paraId="6BFDD6C8" w14:textId="5629B874" w:rsidR="00D42D0C" w:rsidRPr="00151C04" w:rsidRDefault="00A87031" w:rsidP="00151C04">
      <w:pPr>
        <w:jc w:val="center"/>
        <w:rPr>
          <w:rFonts w:asciiTheme="minorHAnsi" w:hAnsiTheme="minorHAnsi"/>
          <w:sz w:val="22"/>
          <w:lang w:val="nl-NL"/>
        </w:rPr>
      </w:pPr>
      <w:r w:rsidRPr="00FB4A2A">
        <w:rPr>
          <w:noProof/>
          <w:lang w:val="nl-NL"/>
        </w:rPr>
        <w:drawing>
          <wp:inline distT="0" distB="0" distL="0" distR="0" wp14:anchorId="52513E04" wp14:editId="6C39717D">
            <wp:extent cx="2857500" cy="21348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2075" cy="2145759"/>
                    </a:xfrm>
                    <a:prstGeom prst="rect">
                      <a:avLst/>
                    </a:prstGeom>
                    <a:noFill/>
                    <a:ln>
                      <a:noFill/>
                    </a:ln>
                  </pic:spPr>
                </pic:pic>
              </a:graphicData>
            </a:graphic>
          </wp:inline>
        </w:drawing>
      </w:r>
      <w:r w:rsidR="0078751E" w:rsidRPr="00FB4A2A">
        <w:rPr>
          <w:noProof/>
          <w:lang w:val="nl-NL"/>
        </w:rPr>
        <w:drawing>
          <wp:inline distT="0" distB="0" distL="0" distR="0" wp14:anchorId="32B7830F" wp14:editId="422F734D">
            <wp:extent cx="2844171" cy="2133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255" cy="2164420"/>
                    </a:xfrm>
                    <a:prstGeom prst="rect">
                      <a:avLst/>
                    </a:prstGeom>
                    <a:noFill/>
                    <a:ln>
                      <a:noFill/>
                    </a:ln>
                  </pic:spPr>
                </pic:pic>
              </a:graphicData>
            </a:graphic>
          </wp:inline>
        </w:drawing>
      </w:r>
    </w:p>
    <w:p w14:paraId="73DB86E1" w14:textId="77777777" w:rsidR="0078751E" w:rsidRPr="00FB4A2A" w:rsidRDefault="0078751E" w:rsidP="00A87031">
      <w:pPr>
        <w:rPr>
          <w:rFonts w:asciiTheme="minorHAnsi" w:hAnsiTheme="minorHAnsi"/>
          <w:lang w:val="nl-NL"/>
        </w:rPr>
      </w:pPr>
    </w:p>
    <w:p w14:paraId="76CB9C0A" w14:textId="663A6558" w:rsidR="00A87031" w:rsidRPr="00FB4A2A" w:rsidRDefault="00A87031" w:rsidP="0078751E">
      <w:pPr>
        <w:jc w:val="center"/>
        <w:rPr>
          <w:rFonts w:asciiTheme="minorHAnsi" w:hAnsiTheme="minorHAnsi"/>
          <w:lang w:val="nl-NL"/>
        </w:rPr>
      </w:pPr>
      <w:r w:rsidRPr="00FB4A2A">
        <w:rPr>
          <w:noProof/>
          <w:lang w:val="nl-NL"/>
        </w:rPr>
        <w:drawing>
          <wp:inline distT="0" distB="0" distL="0" distR="0" wp14:anchorId="7A2F98F0" wp14:editId="44621870">
            <wp:extent cx="2834044" cy="2126004"/>
            <wp:effectExtent l="0" t="0" r="444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5936" cy="2149929"/>
                    </a:xfrm>
                    <a:prstGeom prst="rect">
                      <a:avLst/>
                    </a:prstGeom>
                    <a:noFill/>
                    <a:ln>
                      <a:noFill/>
                    </a:ln>
                  </pic:spPr>
                </pic:pic>
              </a:graphicData>
            </a:graphic>
          </wp:inline>
        </w:drawing>
      </w:r>
      <w:r w:rsidRPr="00FB4A2A">
        <w:rPr>
          <w:noProof/>
          <w:lang w:val="nl-NL"/>
        </w:rPr>
        <w:drawing>
          <wp:inline distT="0" distB="0" distL="0" distR="0" wp14:anchorId="39CA10CD" wp14:editId="43C9E637">
            <wp:extent cx="2844171" cy="21336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181" cy="2165865"/>
                    </a:xfrm>
                    <a:prstGeom prst="rect">
                      <a:avLst/>
                    </a:prstGeom>
                    <a:noFill/>
                    <a:ln>
                      <a:noFill/>
                    </a:ln>
                  </pic:spPr>
                </pic:pic>
              </a:graphicData>
            </a:graphic>
          </wp:inline>
        </w:drawing>
      </w:r>
    </w:p>
    <w:p w14:paraId="2DBDCE99" w14:textId="77777777" w:rsidR="00D44978" w:rsidRDefault="00D44978" w:rsidP="00151C04">
      <w:pPr>
        <w:suppressAutoHyphens w:val="0"/>
        <w:rPr>
          <w:rFonts w:asciiTheme="minorHAnsi" w:hAnsiTheme="minorHAnsi"/>
          <w:lang w:val="nl-NL"/>
        </w:rPr>
      </w:pPr>
    </w:p>
    <w:p w14:paraId="01EE7EFE" w14:textId="77777777" w:rsidR="00D44978" w:rsidRDefault="00D44978">
      <w:pPr>
        <w:suppressAutoHyphens w:val="0"/>
        <w:spacing w:after="160" w:line="259" w:lineRule="auto"/>
        <w:rPr>
          <w:rFonts w:asciiTheme="majorHAnsi" w:hAnsiTheme="majorHAnsi" w:cstheme="majorHAnsi"/>
          <w:b/>
          <w:sz w:val="22"/>
          <w:szCs w:val="22"/>
          <w:lang w:val="nl-NL"/>
        </w:rPr>
      </w:pPr>
      <w:r>
        <w:rPr>
          <w:rFonts w:asciiTheme="majorHAnsi" w:hAnsiTheme="majorHAnsi" w:cstheme="majorHAnsi"/>
          <w:b/>
          <w:sz w:val="22"/>
          <w:szCs w:val="22"/>
          <w:lang w:val="nl-NL"/>
        </w:rPr>
        <w:br w:type="page"/>
      </w:r>
    </w:p>
    <w:p w14:paraId="13D00D68" w14:textId="65AB9135" w:rsidR="00A87031" w:rsidRPr="00151C04" w:rsidRDefault="00A87031" w:rsidP="00151C04">
      <w:pPr>
        <w:suppressAutoHyphens w:val="0"/>
        <w:rPr>
          <w:rFonts w:asciiTheme="minorHAnsi" w:hAnsiTheme="minorHAnsi"/>
          <w:lang w:val="nl-NL"/>
        </w:rPr>
      </w:pPr>
      <w:r w:rsidRPr="00FB4A2A">
        <w:rPr>
          <w:rFonts w:asciiTheme="majorHAnsi" w:hAnsiTheme="majorHAnsi" w:cstheme="majorHAnsi"/>
          <w:b/>
          <w:sz w:val="22"/>
          <w:szCs w:val="22"/>
          <w:lang w:val="nl-NL"/>
        </w:rPr>
        <w:lastRenderedPageBreak/>
        <w:t>Bijlage 2</w:t>
      </w:r>
      <w:r w:rsidRPr="00FB4A2A">
        <w:rPr>
          <w:rFonts w:asciiTheme="majorHAnsi" w:hAnsiTheme="majorHAnsi" w:cstheme="majorHAnsi"/>
          <w:sz w:val="22"/>
          <w:szCs w:val="22"/>
          <w:lang w:val="nl-NL"/>
        </w:rPr>
        <w:t>: de Franse Baan als zijnde een éénvaksbaan met een breedte van 4 meter.</w:t>
      </w:r>
    </w:p>
    <w:p w14:paraId="2F9EFC57" w14:textId="77777777" w:rsidR="00A87031" w:rsidRPr="00FB4A2A" w:rsidRDefault="00A87031" w:rsidP="00A87031">
      <w:pPr>
        <w:rPr>
          <w:rFonts w:asciiTheme="majorHAnsi" w:hAnsiTheme="majorHAnsi" w:cstheme="majorHAnsi"/>
          <w:sz w:val="22"/>
          <w:szCs w:val="22"/>
          <w:lang w:val="nl-NL"/>
        </w:rPr>
      </w:pPr>
    </w:p>
    <w:p w14:paraId="014359DF" w14:textId="77777777" w:rsidR="00A87031" w:rsidRPr="00FB4A2A" w:rsidRDefault="00A87031" w:rsidP="00A87031">
      <w:pPr>
        <w:jc w:val="center"/>
        <w:rPr>
          <w:rFonts w:asciiTheme="majorHAnsi" w:hAnsiTheme="majorHAnsi" w:cstheme="majorHAnsi"/>
          <w:sz w:val="22"/>
          <w:szCs w:val="22"/>
          <w:u w:val="single"/>
          <w:lang w:val="nl-NL"/>
        </w:rPr>
      </w:pPr>
      <w:r w:rsidRPr="00FB4A2A">
        <w:rPr>
          <w:rFonts w:asciiTheme="majorHAnsi" w:hAnsiTheme="majorHAnsi" w:cstheme="majorHAnsi"/>
          <w:sz w:val="22"/>
          <w:szCs w:val="22"/>
          <w:u w:val="single"/>
          <w:lang w:val="nl-NL"/>
        </w:rPr>
        <w:t>Foto 1: Dubbele chicane aan de Kastermanstraat</w:t>
      </w:r>
    </w:p>
    <w:p w14:paraId="221B89BF" w14:textId="77777777" w:rsidR="00907E0E" w:rsidRPr="00FB4A2A" w:rsidRDefault="00907E0E" w:rsidP="00A87031">
      <w:pPr>
        <w:rPr>
          <w:rFonts w:asciiTheme="majorHAnsi" w:hAnsiTheme="majorHAnsi" w:cstheme="majorHAnsi"/>
          <w:sz w:val="22"/>
          <w:szCs w:val="22"/>
          <w:lang w:val="nl-NL"/>
        </w:rPr>
      </w:pPr>
    </w:p>
    <w:p w14:paraId="6DE516DF" w14:textId="77777777" w:rsidR="00A87031" w:rsidRPr="00FB4A2A" w:rsidRDefault="00A87031" w:rsidP="00A87031">
      <w:pPr>
        <w:rPr>
          <w:rFonts w:asciiTheme="majorHAnsi" w:hAnsiTheme="majorHAnsi" w:cstheme="majorHAnsi"/>
          <w:sz w:val="22"/>
          <w:szCs w:val="22"/>
          <w:lang w:val="nl-NL"/>
        </w:rPr>
      </w:pPr>
    </w:p>
    <w:p w14:paraId="08AB49EF" w14:textId="77777777" w:rsidR="00A87031" w:rsidRPr="00FB4A2A" w:rsidRDefault="00A87031" w:rsidP="00A87031">
      <w:pPr>
        <w:ind w:left="-851"/>
        <w:rPr>
          <w:rFonts w:asciiTheme="majorHAnsi" w:hAnsiTheme="majorHAnsi" w:cstheme="majorHAnsi"/>
          <w:sz w:val="22"/>
          <w:szCs w:val="22"/>
          <w:lang w:val="nl-NL"/>
        </w:rPr>
      </w:pPr>
      <w:r w:rsidRPr="00FB4A2A">
        <w:rPr>
          <w:noProof/>
          <w:lang w:val="nl-NL"/>
        </w:rPr>
        <mc:AlternateContent>
          <mc:Choice Requires="wps">
            <w:drawing>
              <wp:anchor distT="0" distB="0" distL="114300" distR="114300" simplePos="0" relativeHeight="251659264" behindDoc="0" locked="0" layoutInCell="1" allowOverlap="1" wp14:anchorId="6B5233CC" wp14:editId="4B9A1018">
                <wp:simplePos x="0" y="0"/>
                <wp:positionH relativeFrom="margin">
                  <wp:align>center</wp:align>
                </wp:positionH>
                <wp:positionV relativeFrom="paragraph">
                  <wp:posOffset>1166495</wp:posOffset>
                </wp:positionV>
                <wp:extent cx="2533650" cy="2076450"/>
                <wp:effectExtent l="57150" t="19050" r="76200" b="95250"/>
                <wp:wrapNone/>
                <wp:docPr id="10" name="Ovaal 10"/>
                <wp:cNvGraphicFramePr/>
                <a:graphic xmlns:a="http://schemas.openxmlformats.org/drawingml/2006/main">
                  <a:graphicData uri="http://schemas.microsoft.com/office/word/2010/wordprocessingShape">
                    <wps:wsp>
                      <wps:cNvSpPr/>
                      <wps:spPr>
                        <a:xfrm>
                          <a:off x="0" y="0"/>
                          <a:ext cx="2533650" cy="2076450"/>
                        </a:xfrm>
                        <a:prstGeom prst="ellipse">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96D6F8" id="Ovaal 10" o:spid="_x0000_s1026" style="position:absolute;margin-left:0;margin-top:91.85pt;width:199.5pt;height:163.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" filled="f" strokecolor="red" strokeweight="2pt">
                <v:stroke joinstyle="miter"/>
                <w10:wrap anchorx="margin"/>
              </v:oval>
            </w:pict>
          </mc:Fallback>
        </mc:AlternateContent>
      </w:r>
      <w:r w:rsidRPr="00FB4A2A">
        <w:rPr>
          <w:noProof/>
          <w:lang w:val="nl-NL"/>
        </w:rPr>
        <w:drawing>
          <wp:inline distT="0" distB="0" distL="0" distR="0" wp14:anchorId="706853A4" wp14:editId="6D5D9C22">
            <wp:extent cx="6800850" cy="5101764"/>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09966" cy="5183619"/>
                    </a:xfrm>
                    <a:prstGeom prst="rect">
                      <a:avLst/>
                    </a:prstGeom>
                    <a:noFill/>
                    <a:ln>
                      <a:noFill/>
                    </a:ln>
                  </pic:spPr>
                </pic:pic>
              </a:graphicData>
            </a:graphic>
          </wp:inline>
        </w:drawing>
      </w:r>
      <w:r w:rsidRPr="00FB4A2A">
        <w:rPr>
          <w:rFonts w:asciiTheme="majorHAnsi" w:hAnsiTheme="majorHAnsi" w:cstheme="majorHAnsi"/>
          <w:sz w:val="22"/>
          <w:szCs w:val="22"/>
          <w:lang w:val="nl-NL"/>
        </w:rPr>
        <w:tab/>
      </w:r>
    </w:p>
    <w:p w14:paraId="2E401AAF" w14:textId="77777777" w:rsidR="00A87031" w:rsidRPr="00FB4A2A" w:rsidRDefault="00A87031" w:rsidP="00A87031">
      <w:pPr>
        <w:rPr>
          <w:rFonts w:asciiTheme="majorHAnsi" w:hAnsiTheme="majorHAnsi" w:cstheme="majorHAnsi"/>
          <w:sz w:val="22"/>
          <w:szCs w:val="22"/>
          <w:lang w:val="nl-NL"/>
        </w:rPr>
      </w:pPr>
    </w:p>
    <w:p w14:paraId="76BDF4CD" w14:textId="5C74C1EE" w:rsidR="00A87031" w:rsidRPr="00FB4A2A" w:rsidRDefault="00A87031" w:rsidP="00151C04">
      <w:pPr>
        <w:suppressAutoHyphens w:val="0"/>
        <w:jc w:val="center"/>
        <w:rPr>
          <w:rFonts w:asciiTheme="majorHAnsi" w:hAnsiTheme="majorHAnsi" w:cstheme="majorHAnsi"/>
          <w:sz w:val="22"/>
          <w:szCs w:val="22"/>
          <w:lang w:val="nl-NL"/>
        </w:rPr>
      </w:pPr>
      <w:r w:rsidRPr="00FB4A2A">
        <w:rPr>
          <w:rFonts w:asciiTheme="majorHAnsi" w:hAnsiTheme="majorHAnsi" w:cstheme="majorHAnsi"/>
          <w:sz w:val="22"/>
          <w:szCs w:val="22"/>
          <w:lang w:val="nl-NL"/>
        </w:rPr>
        <w:br w:type="page"/>
      </w:r>
      <w:r w:rsidRPr="00FB4A2A">
        <w:rPr>
          <w:rFonts w:asciiTheme="majorHAnsi" w:hAnsiTheme="majorHAnsi" w:cstheme="majorHAnsi"/>
          <w:sz w:val="22"/>
          <w:szCs w:val="22"/>
          <w:u w:val="single"/>
          <w:lang w:val="nl-NL"/>
        </w:rPr>
        <w:lastRenderedPageBreak/>
        <w:t>Foto 2: tweede chicane aan de Kastermanstraat</w:t>
      </w:r>
    </w:p>
    <w:p w14:paraId="62C66DF2" w14:textId="7174D7F2" w:rsidR="00836C2F" w:rsidRPr="00FB4A2A" w:rsidRDefault="00836C2F" w:rsidP="00A87031">
      <w:pPr>
        <w:rPr>
          <w:rFonts w:asciiTheme="majorHAnsi" w:hAnsiTheme="majorHAnsi" w:cstheme="majorHAnsi"/>
          <w:sz w:val="22"/>
          <w:szCs w:val="22"/>
          <w:lang w:val="nl-NL"/>
        </w:rPr>
      </w:pPr>
    </w:p>
    <w:p w14:paraId="2A8D427F" w14:textId="77777777" w:rsidR="00836C2F" w:rsidRPr="00FB4A2A" w:rsidRDefault="00836C2F" w:rsidP="00A87031">
      <w:pPr>
        <w:rPr>
          <w:rFonts w:asciiTheme="majorHAnsi" w:hAnsiTheme="majorHAnsi" w:cstheme="majorHAnsi"/>
          <w:sz w:val="22"/>
          <w:szCs w:val="22"/>
          <w:lang w:val="nl-NL"/>
        </w:rPr>
      </w:pPr>
    </w:p>
    <w:p w14:paraId="70654140" w14:textId="77777777" w:rsidR="00A87031" w:rsidRPr="00FB4A2A" w:rsidRDefault="00A87031" w:rsidP="00A87031">
      <w:pPr>
        <w:ind w:left="-851"/>
        <w:rPr>
          <w:rFonts w:asciiTheme="majorHAnsi" w:hAnsiTheme="majorHAnsi" w:cstheme="majorHAnsi"/>
          <w:sz w:val="22"/>
          <w:szCs w:val="22"/>
          <w:lang w:val="nl-NL"/>
        </w:rPr>
      </w:pPr>
      <w:r w:rsidRPr="00FB4A2A">
        <w:rPr>
          <w:rFonts w:asciiTheme="majorHAnsi" w:hAnsiTheme="majorHAnsi" w:cstheme="majorHAnsi"/>
          <w:noProof/>
          <w:sz w:val="22"/>
          <w:szCs w:val="22"/>
          <w:lang w:val="nl-NL"/>
        </w:rPr>
        <w:drawing>
          <wp:inline distT="0" distB="0" distL="0" distR="0" wp14:anchorId="3B3BB15F" wp14:editId="7C106E70">
            <wp:extent cx="6791325" cy="509462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82441" cy="5162975"/>
                    </a:xfrm>
                    <a:prstGeom prst="rect">
                      <a:avLst/>
                    </a:prstGeom>
                    <a:noFill/>
                    <a:ln>
                      <a:noFill/>
                    </a:ln>
                  </pic:spPr>
                </pic:pic>
              </a:graphicData>
            </a:graphic>
          </wp:inline>
        </w:drawing>
      </w:r>
    </w:p>
    <w:p w14:paraId="778519ED" w14:textId="77777777" w:rsidR="00A87031" w:rsidRPr="00FB4A2A" w:rsidRDefault="00A87031" w:rsidP="00A87031">
      <w:pPr>
        <w:rPr>
          <w:rFonts w:asciiTheme="majorHAnsi" w:hAnsiTheme="majorHAnsi" w:cstheme="majorHAnsi"/>
          <w:sz w:val="22"/>
          <w:szCs w:val="22"/>
          <w:lang w:val="nl-NL"/>
        </w:rPr>
      </w:pPr>
    </w:p>
    <w:p w14:paraId="7A2DC4FC" w14:textId="77777777" w:rsidR="00151C04" w:rsidRDefault="00151C04">
      <w:pPr>
        <w:suppressAutoHyphens w:val="0"/>
        <w:spacing w:after="160" w:line="259" w:lineRule="auto"/>
        <w:rPr>
          <w:rFonts w:asciiTheme="majorHAnsi" w:hAnsiTheme="majorHAnsi" w:cstheme="majorHAnsi"/>
          <w:noProof/>
          <w:sz w:val="22"/>
          <w:szCs w:val="22"/>
          <w:u w:val="single"/>
          <w:lang w:val="nl-NL"/>
        </w:rPr>
      </w:pPr>
      <w:r>
        <w:rPr>
          <w:rFonts w:asciiTheme="majorHAnsi" w:hAnsiTheme="majorHAnsi" w:cstheme="majorHAnsi"/>
          <w:noProof/>
          <w:sz w:val="22"/>
          <w:szCs w:val="22"/>
          <w:u w:val="single"/>
          <w:lang w:val="nl-NL"/>
        </w:rPr>
        <w:br w:type="page"/>
      </w:r>
    </w:p>
    <w:p w14:paraId="54E51FA8" w14:textId="0640ACB1" w:rsidR="00A87031" w:rsidRPr="00FB4A2A" w:rsidRDefault="00A87031" w:rsidP="00A87031">
      <w:pPr>
        <w:ind w:left="-851"/>
        <w:jc w:val="center"/>
        <w:rPr>
          <w:rFonts w:asciiTheme="majorHAnsi" w:hAnsiTheme="majorHAnsi" w:cstheme="majorHAnsi"/>
          <w:noProof/>
          <w:sz w:val="22"/>
          <w:szCs w:val="22"/>
          <w:u w:val="single"/>
          <w:lang w:val="nl-NL"/>
        </w:rPr>
      </w:pPr>
      <w:r w:rsidRPr="00FB4A2A">
        <w:rPr>
          <w:rFonts w:asciiTheme="majorHAnsi" w:hAnsiTheme="majorHAnsi" w:cstheme="majorHAnsi"/>
          <w:noProof/>
          <w:sz w:val="22"/>
          <w:szCs w:val="22"/>
          <w:u w:val="single"/>
          <w:lang w:val="nl-NL"/>
        </w:rPr>
        <w:lastRenderedPageBreak/>
        <w:t>Foto 3: chicane aan de Heistraat</w:t>
      </w:r>
    </w:p>
    <w:p w14:paraId="74FC4945" w14:textId="77777777" w:rsidR="00A87031" w:rsidRPr="00FB4A2A" w:rsidRDefault="00A87031" w:rsidP="00A87031">
      <w:pPr>
        <w:ind w:left="-851"/>
        <w:rPr>
          <w:rFonts w:asciiTheme="majorHAnsi" w:hAnsiTheme="majorHAnsi" w:cstheme="majorHAnsi"/>
          <w:noProof/>
          <w:sz w:val="22"/>
          <w:szCs w:val="22"/>
          <w:lang w:val="nl-NL"/>
        </w:rPr>
      </w:pPr>
    </w:p>
    <w:p w14:paraId="75412312" w14:textId="77777777" w:rsidR="00A87031" w:rsidRPr="00FB4A2A" w:rsidRDefault="00A87031" w:rsidP="00D44978">
      <w:pPr>
        <w:rPr>
          <w:rFonts w:asciiTheme="majorHAnsi" w:hAnsiTheme="majorHAnsi" w:cstheme="majorHAnsi"/>
          <w:noProof/>
          <w:sz w:val="22"/>
          <w:szCs w:val="22"/>
          <w:lang w:val="nl-NL"/>
        </w:rPr>
      </w:pPr>
    </w:p>
    <w:p w14:paraId="5EEB6FBC" w14:textId="77777777" w:rsidR="00A87031" w:rsidRPr="00FB4A2A" w:rsidRDefault="00A87031" w:rsidP="00A87031">
      <w:pPr>
        <w:ind w:left="-851"/>
        <w:rPr>
          <w:rFonts w:asciiTheme="majorHAnsi" w:hAnsiTheme="majorHAnsi" w:cstheme="majorHAnsi"/>
          <w:sz w:val="22"/>
          <w:szCs w:val="22"/>
          <w:lang w:val="nl-NL"/>
        </w:rPr>
      </w:pPr>
      <w:r w:rsidRPr="00FB4A2A">
        <w:rPr>
          <w:rFonts w:asciiTheme="majorHAnsi" w:hAnsiTheme="majorHAnsi" w:cstheme="majorHAnsi"/>
          <w:noProof/>
          <w:sz w:val="22"/>
          <w:szCs w:val="22"/>
          <w:lang w:val="nl-NL"/>
        </w:rPr>
        <w:drawing>
          <wp:inline distT="0" distB="0" distL="0" distR="0" wp14:anchorId="1D69B23B" wp14:editId="7AE73881">
            <wp:extent cx="6791325" cy="50946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0601" cy="5116582"/>
                    </a:xfrm>
                    <a:prstGeom prst="rect">
                      <a:avLst/>
                    </a:prstGeom>
                    <a:noFill/>
                    <a:ln>
                      <a:noFill/>
                    </a:ln>
                  </pic:spPr>
                </pic:pic>
              </a:graphicData>
            </a:graphic>
          </wp:inline>
        </w:drawing>
      </w:r>
    </w:p>
    <w:p w14:paraId="092A656E" w14:textId="77777777" w:rsidR="00A87031" w:rsidRPr="00FB4A2A" w:rsidRDefault="00A87031" w:rsidP="00A87031">
      <w:pPr>
        <w:rPr>
          <w:rFonts w:asciiTheme="majorHAnsi" w:hAnsiTheme="majorHAnsi" w:cstheme="majorHAnsi"/>
          <w:sz w:val="22"/>
          <w:szCs w:val="22"/>
          <w:lang w:val="nl-NL"/>
        </w:rPr>
      </w:pPr>
    </w:p>
    <w:p w14:paraId="3A81D02E" w14:textId="77777777" w:rsidR="00A87031" w:rsidRPr="00FB4A2A" w:rsidRDefault="00A87031" w:rsidP="00A87031">
      <w:pPr>
        <w:rPr>
          <w:rFonts w:asciiTheme="majorHAnsi" w:hAnsiTheme="majorHAnsi" w:cstheme="majorHAnsi"/>
          <w:sz w:val="22"/>
          <w:szCs w:val="22"/>
          <w:lang w:val="nl-NL"/>
        </w:rPr>
      </w:pPr>
    </w:p>
    <w:p w14:paraId="211C366D" w14:textId="365A8798" w:rsidR="001017F3" w:rsidRPr="00FB4A2A" w:rsidRDefault="001017F3">
      <w:pPr>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br w:type="page"/>
      </w:r>
    </w:p>
    <w:p w14:paraId="7BF63502" w14:textId="77777777" w:rsidR="001017F3" w:rsidRPr="00FB4A2A" w:rsidRDefault="001017F3" w:rsidP="001017F3">
      <w:pPr>
        <w:rPr>
          <w:rFonts w:asciiTheme="minorHAnsi" w:hAnsiTheme="minorHAnsi" w:cstheme="minorHAnsi"/>
          <w:sz w:val="22"/>
          <w:szCs w:val="22"/>
          <w:lang w:val="nl-NL"/>
        </w:rPr>
      </w:pPr>
      <w:r w:rsidRPr="00FB4A2A">
        <w:rPr>
          <w:rFonts w:asciiTheme="minorHAnsi" w:hAnsiTheme="minorHAnsi" w:cstheme="minorHAnsi"/>
          <w:sz w:val="22"/>
          <w:szCs w:val="22"/>
          <w:lang w:val="nl-NL"/>
        </w:rPr>
        <w:lastRenderedPageBreak/>
        <w:t>Kaarten 1 &amp; 2</w:t>
      </w:r>
    </w:p>
    <w:p w14:paraId="2F5C7C52" w14:textId="77777777" w:rsidR="001017F3" w:rsidRPr="00FB4A2A" w:rsidRDefault="001017F3" w:rsidP="001017F3">
      <w:pPr>
        <w:rPr>
          <w:rFonts w:asciiTheme="minorHAnsi" w:hAnsiTheme="minorHAnsi" w:cstheme="minorHAnsi"/>
          <w:sz w:val="22"/>
          <w:szCs w:val="22"/>
          <w:lang w:val="nl-NL"/>
        </w:rPr>
      </w:pPr>
      <w:r w:rsidRPr="00FB4A2A">
        <w:rPr>
          <w:noProof/>
          <w:lang w:val="nl-NL"/>
        </w:rPr>
        <mc:AlternateContent>
          <mc:Choice Requires="wps">
            <w:drawing>
              <wp:anchor distT="0" distB="0" distL="114300" distR="114300" simplePos="0" relativeHeight="251665408" behindDoc="0" locked="0" layoutInCell="1" allowOverlap="1" wp14:anchorId="2A377E70" wp14:editId="2DFA519A">
                <wp:simplePos x="0" y="0"/>
                <wp:positionH relativeFrom="column">
                  <wp:posOffset>3339039</wp:posOffset>
                </wp:positionH>
                <wp:positionV relativeFrom="paragraph">
                  <wp:posOffset>568494</wp:posOffset>
                </wp:positionV>
                <wp:extent cx="2017856" cy="1596687"/>
                <wp:effectExtent l="115253" t="0" r="117157" b="0"/>
                <wp:wrapNone/>
                <wp:docPr id="14" name="Ovaal 14"/>
                <wp:cNvGraphicFramePr/>
                <a:graphic xmlns:a="http://schemas.openxmlformats.org/drawingml/2006/main">
                  <a:graphicData uri="http://schemas.microsoft.com/office/word/2010/wordprocessingShape">
                    <wps:wsp>
                      <wps:cNvSpPr/>
                      <wps:spPr>
                        <a:xfrm rot="3042491">
                          <a:off x="0" y="0"/>
                          <a:ext cx="2017856" cy="1596687"/>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ECB63" id="Ovaal 14" o:spid="_x0000_s1026" style="position:absolute;margin-left:262.9pt;margin-top:44.75pt;width:158.9pt;height:125.7pt;rotation:332321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" filled="f" strokecolor="red" strokeweight="1.25pt">
                <v:stroke joinstyle="miter"/>
              </v:oval>
            </w:pict>
          </mc:Fallback>
        </mc:AlternateContent>
      </w:r>
      <w:r w:rsidRPr="00FB4A2A">
        <w:rPr>
          <w:noProof/>
          <w:lang w:val="nl-NL"/>
        </w:rPr>
        <mc:AlternateContent>
          <mc:Choice Requires="wps">
            <w:drawing>
              <wp:anchor distT="0" distB="0" distL="114300" distR="114300" simplePos="0" relativeHeight="251664384" behindDoc="0" locked="0" layoutInCell="1" allowOverlap="1" wp14:anchorId="77193C49" wp14:editId="1E2AB754">
                <wp:simplePos x="0" y="0"/>
                <wp:positionH relativeFrom="column">
                  <wp:posOffset>300355</wp:posOffset>
                </wp:positionH>
                <wp:positionV relativeFrom="paragraph">
                  <wp:posOffset>3063240</wp:posOffset>
                </wp:positionV>
                <wp:extent cx="1800225" cy="904875"/>
                <wp:effectExtent l="0" t="0" r="28575" b="28575"/>
                <wp:wrapNone/>
                <wp:docPr id="15" name="Ovaal 15"/>
                <wp:cNvGraphicFramePr/>
                <a:graphic xmlns:a="http://schemas.openxmlformats.org/drawingml/2006/main">
                  <a:graphicData uri="http://schemas.microsoft.com/office/word/2010/wordprocessingShape">
                    <wps:wsp>
                      <wps:cNvSpPr/>
                      <wps:spPr>
                        <a:xfrm>
                          <a:off x="0" y="0"/>
                          <a:ext cx="1800225" cy="904875"/>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5CD37" id="Ovaal 15" o:spid="_x0000_s1026" style="position:absolute;margin-left:23.65pt;margin-top:241.2pt;width:141.75pt;height:7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" filled="f" strokecolor="red" strokeweight="1.25pt">
                <v:stroke joinstyle="miter"/>
              </v:oval>
            </w:pict>
          </mc:Fallback>
        </mc:AlternateContent>
      </w:r>
      <w:r w:rsidRPr="00FB4A2A">
        <w:rPr>
          <w:noProof/>
          <w:lang w:val="nl-NL"/>
        </w:rPr>
        <w:drawing>
          <wp:inline distT="0" distB="0" distL="0" distR="0" wp14:anchorId="67C7E043" wp14:editId="79F366DE">
            <wp:extent cx="5744210" cy="3962400"/>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4210" cy="3962400"/>
                    </a:xfrm>
                    <a:prstGeom prst="rect">
                      <a:avLst/>
                    </a:prstGeom>
                  </pic:spPr>
                </pic:pic>
              </a:graphicData>
            </a:graphic>
          </wp:inline>
        </w:drawing>
      </w:r>
    </w:p>
    <w:p w14:paraId="0A1A3387" w14:textId="77777777" w:rsidR="001017F3" w:rsidRPr="00FB4A2A" w:rsidRDefault="001017F3" w:rsidP="001017F3">
      <w:pPr>
        <w:rPr>
          <w:rFonts w:asciiTheme="minorHAnsi" w:hAnsiTheme="minorHAnsi" w:cstheme="minorHAnsi"/>
          <w:sz w:val="22"/>
          <w:szCs w:val="22"/>
          <w:lang w:val="nl-NL"/>
        </w:rPr>
      </w:pPr>
    </w:p>
    <w:p w14:paraId="5260B289" w14:textId="36133DC3" w:rsidR="001F7EA6" w:rsidRPr="00FB4A2A" w:rsidRDefault="000F1BC1" w:rsidP="000F1BC1">
      <w:pPr>
        <w:rPr>
          <w:rFonts w:asciiTheme="majorHAnsi" w:hAnsiTheme="majorHAnsi" w:cstheme="majorHAnsi"/>
          <w:sz w:val="22"/>
          <w:szCs w:val="22"/>
          <w:lang w:val="nl-NL"/>
        </w:rPr>
      </w:pPr>
      <w:r w:rsidRPr="00FB4A2A">
        <w:rPr>
          <w:noProof/>
          <w:lang w:val="nl-NL"/>
        </w:rPr>
        <w:drawing>
          <wp:inline distT="0" distB="0" distL="0" distR="0" wp14:anchorId="4CE8D702" wp14:editId="46E08A42">
            <wp:extent cx="5744210" cy="4105910"/>
            <wp:effectExtent l="0" t="0" r="8890"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4210" cy="4105910"/>
                    </a:xfrm>
                    <a:prstGeom prst="rect">
                      <a:avLst/>
                    </a:prstGeom>
                  </pic:spPr>
                </pic:pic>
              </a:graphicData>
            </a:graphic>
          </wp:inline>
        </w:drawing>
      </w:r>
    </w:p>
    <w:p w14:paraId="79728C09" w14:textId="7FED962A" w:rsidR="00184E35" w:rsidRPr="00FB4A2A" w:rsidRDefault="00184E35" w:rsidP="001F7EA6">
      <w:pPr>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lastRenderedPageBreak/>
        <w:t>Foto 4: Extra breed kruispunt Roshoevendijk-Heistraat</w:t>
      </w:r>
    </w:p>
    <w:p w14:paraId="00FA8527" w14:textId="25D2E87C" w:rsidR="00184E35" w:rsidRPr="00FB4A2A" w:rsidRDefault="00184E35" w:rsidP="001F7EA6">
      <w:pPr>
        <w:suppressAutoHyphens w:val="0"/>
        <w:spacing w:after="160" w:line="259" w:lineRule="auto"/>
        <w:rPr>
          <w:rFonts w:asciiTheme="majorHAnsi" w:hAnsiTheme="majorHAnsi" w:cstheme="majorHAnsi"/>
          <w:sz w:val="22"/>
          <w:szCs w:val="22"/>
          <w:lang w:val="nl-NL"/>
        </w:rPr>
      </w:pPr>
      <w:r w:rsidRPr="00FB4A2A">
        <w:rPr>
          <w:noProof/>
          <w:lang w:val="nl-NL"/>
        </w:rPr>
        <w:drawing>
          <wp:inline distT="0" distB="0" distL="0" distR="0" wp14:anchorId="03740F3A" wp14:editId="413CE8FB">
            <wp:extent cx="5157340" cy="3867150"/>
            <wp:effectExtent l="0" t="0" r="571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0353" cy="3869409"/>
                    </a:xfrm>
                    <a:prstGeom prst="rect">
                      <a:avLst/>
                    </a:prstGeom>
                    <a:noFill/>
                    <a:ln>
                      <a:noFill/>
                    </a:ln>
                  </pic:spPr>
                </pic:pic>
              </a:graphicData>
            </a:graphic>
          </wp:inline>
        </w:drawing>
      </w:r>
    </w:p>
    <w:p w14:paraId="272DA32F" w14:textId="3A2B38A7" w:rsidR="00184E35" w:rsidRPr="00FB4A2A" w:rsidRDefault="00184E35" w:rsidP="001F7EA6">
      <w:pPr>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Foto 5: Kruispunt Roshoevendijk-Heistraat. Platgereden borden + </w:t>
      </w:r>
      <w:r w:rsidR="00151C04">
        <w:rPr>
          <w:rFonts w:asciiTheme="majorHAnsi" w:hAnsiTheme="majorHAnsi" w:cstheme="majorHAnsi"/>
          <w:sz w:val="22"/>
          <w:szCs w:val="22"/>
          <w:lang w:val="nl-NL"/>
        </w:rPr>
        <w:t>stuk</w:t>
      </w:r>
      <w:r w:rsidRPr="00FB4A2A">
        <w:rPr>
          <w:rFonts w:asciiTheme="majorHAnsi" w:hAnsiTheme="majorHAnsi" w:cstheme="majorHAnsi"/>
          <w:sz w:val="22"/>
          <w:szCs w:val="22"/>
          <w:lang w:val="nl-NL"/>
        </w:rPr>
        <w:t>gereden berm (nu deels overgroeid door gras)</w:t>
      </w:r>
    </w:p>
    <w:p w14:paraId="714A2F87" w14:textId="0AC747DF" w:rsidR="00184E35" w:rsidRPr="00FB4A2A" w:rsidRDefault="00184E35">
      <w:pPr>
        <w:suppressAutoHyphens w:val="0"/>
        <w:spacing w:after="160" w:line="259" w:lineRule="auto"/>
        <w:rPr>
          <w:rFonts w:asciiTheme="majorHAnsi" w:hAnsiTheme="majorHAnsi" w:cstheme="majorHAnsi"/>
          <w:sz w:val="22"/>
          <w:szCs w:val="22"/>
          <w:lang w:val="nl-NL"/>
        </w:rPr>
      </w:pPr>
      <w:r w:rsidRPr="00FB4A2A">
        <w:rPr>
          <w:noProof/>
          <w:lang w:val="nl-NL"/>
        </w:rPr>
        <mc:AlternateContent>
          <mc:Choice Requires="wps">
            <w:drawing>
              <wp:anchor distT="0" distB="0" distL="114300" distR="114300" simplePos="0" relativeHeight="251666432" behindDoc="0" locked="0" layoutInCell="1" allowOverlap="1" wp14:anchorId="60ED37C4" wp14:editId="034DA6B4">
                <wp:simplePos x="0" y="0"/>
                <wp:positionH relativeFrom="column">
                  <wp:posOffset>1167130</wp:posOffset>
                </wp:positionH>
                <wp:positionV relativeFrom="paragraph">
                  <wp:posOffset>1021080</wp:posOffset>
                </wp:positionV>
                <wp:extent cx="609600" cy="571500"/>
                <wp:effectExtent l="0" t="0" r="19050" b="19050"/>
                <wp:wrapNone/>
                <wp:docPr id="28" name="Ovaal 28"/>
                <wp:cNvGraphicFramePr/>
                <a:graphic xmlns:a="http://schemas.openxmlformats.org/drawingml/2006/main">
                  <a:graphicData uri="http://schemas.microsoft.com/office/word/2010/wordprocessingShape">
                    <wps:wsp>
                      <wps:cNvSpPr/>
                      <wps:spPr>
                        <a:xfrm>
                          <a:off x="0" y="0"/>
                          <a:ext cx="609600" cy="57150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500695" id="Ovaal 28" o:spid="_x0000_s1026" style="position:absolute;margin-left:91.9pt;margin-top:80.4pt;width:48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" filled="f" strokecolor="red" strokeweight="1.25pt">
                <v:stroke joinstyle="miter"/>
              </v:oval>
            </w:pict>
          </mc:Fallback>
        </mc:AlternateContent>
      </w:r>
      <w:r w:rsidRPr="00FB4A2A">
        <w:rPr>
          <w:noProof/>
          <w:lang w:val="nl-NL"/>
        </w:rPr>
        <w:drawing>
          <wp:inline distT="0" distB="0" distL="0" distR="0" wp14:anchorId="1678E7E2" wp14:editId="5455C6F1">
            <wp:extent cx="2742594" cy="3657600"/>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124" cy="3666309"/>
                    </a:xfrm>
                    <a:prstGeom prst="rect">
                      <a:avLst/>
                    </a:prstGeom>
                    <a:noFill/>
                    <a:ln>
                      <a:noFill/>
                    </a:ln>
                  </pic:spPr>
                </pic:pic>
              </a:graphicData>
            </a:graphic>
          </wp:inline>
        </w:drawing>
      </w:r>
      <w:r w:rsidRPr="00FB4A2A">
        <w:rPr>
          <w:rFonts w:asciiTheme="majorHAnsi" w:hAnsiTheme="majorHAnsi" w:cstheme="majorHAnsi"/>
          <w:sz w:val="22"/>
          <w:szCs w:val="22"/>
          <w:lang w:val="nl-NL"/>
        </w:rPr>
        <w:br w:type="page"/>
      </w:r>
    </w:p>
    <w:p w14:paraId="5C1B75B7" w14:textId="2578E47D" w:rsidR="00184E35" w:rsidRPr="00FB4A2A" w:rsidRDefault="00184E35" w:rsidP="001F7EA6">
      <w:pPr>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lastRenderedPageBreak/>
        <w:t xml:space="preserve">Foto’s </w:t>
      </w:r>
      <w:r w:rsidR="0066275E" w:rsidRPr="00FB4A2A">
        <w:rPr>
          <w:rFonts w:asciiTheme="majorHAnsi" w:hAnsiTheme="majorHAnsi" w:cstheme="majorHAnsi"/>
          <w:sz w:val="22"/>
          <w:szCs w:val="22"/>
          <w:lang w:val="nl-NL"/>
        </w:rPr>
        <w:t>6</w:t>
      </w:r>
      <w:r w:rsidRPr="00FB4A2A">
        <w:rPr>
          <w:rFonts w:asciiTheme="majorHAnsi" w:hAnsiTheme="majorHAnsi" w:cstheme="majorHAnsi"/>
          <w:sz w:val="22"/>
          <w:szCs w:val="22"/>
          <w:lang w:val="nl-NL"/>
        </w:rPr>
        <w:t xml:space="preserve"> &amp;</w:t>
      </w:r>
      <w:r w:rsidR="0066275E" w:rsidRPr="00FB4A2A">
        <w:rPr>
          <w:rFonts w:asciiTheme="majorHAnsi" w:hAnsiTheme="majorHAnsi" w:cstheme="majorHAnsi"/>
          <w:sz w:val="22"/>
          <w:szCs w:val="22"/>
          <w:lang w:val="nl-NL"/>
        </w:rPr>
        <w:t>7</w:t>
      </w:r>
      <w:r w:rsidRPr="00FB4A2A">
        <w:rPr>
          <w:rFonts w:asciiTheme="majorHAnsi" w:hAnsiTheme="majorHAnsi" w:cstheme="majorHAnsi"/>
          <w:sz w:val="22"/>
          <w:szCs w:val="22"/>
          <w:lang w:val="nl-NL"/>
        </w:rPr>
        <w:t xml:space="preserve">: Rendervensedijk ter hoogte van </w:t>
      </w:r>
      <w:r w:rsidR="00C20C91" w:rsidRPr="00FB4A2A">
        <w:rPr>
          <w:rFonts w:asciiTheme="majorHAnsi" w:hAnsiTheme="majorHAnsi" w:cstheme="majorHAnsi"/>
          <w:sz w:val="22"/>
          <w:szCs w:val="22"/>
          <w:lang w:val="nl-NL"/>
        </w:rPr>
        <w:t xml:space="preserve">het </w:t>
      </w:r>
      <w:r w:rsidR="00AC682C" w:rsidRPr="00FB4A2A">
        <w:rPr>
          <w:rFonts w:asciiTheme="majorHAnsi" w:hAnsiTheme="majorHAnsi" w:cstheme="majorHAnsi"/>
          <w:sz w:val="22"/>
          <w:szCs w:val="22"/>
          <w:lang w:val="nl-NL"/>
        </w:rPr>
        <w:t>mestopslagbedrijf</w:t>
      </w:r>
    </w:p>
    <w:p w14:paraId="4DED157F" w14:textId="26B82E8B" w:rsidR="00184E35" w:rsidRPr="00FB4A2A" w:rsidRDefault="00184E35" w:rsidP="001F7EA6">
      <w:pPr>
        <w:suppressAutoHyphens w:val="0"/>
        <w:spacing w:after="160" w:line="259" w:lineRule="auto"/>
        <w:rPr>
          <w:rFonts w:asciiTheme="majorHAnsi" w:hAnsiTheme="majorHAnsi" w:cstheme="majorHAnsi"/>
          <w:sz w:val="22"/>
          <w:szCs w:val="22"/>
          <w:lang w:val="nl-NL"/>
        </w:rPr>
      </w:pPr>
      <w:r w:rsidRPr="00FB4A2A">
        <w:rPr>
          <w:noProof/>
          <w:lang w:val="nl-NL"/>
        </w:rPr>
        <w:drawing>
          <wp:inline distT="0" distB="0" distL="0" distR="0" wp14:anchorId="53BE827D" wp14:editId="5A2CB3A2">
            <wp:extent cx="3895090" cy="39147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3263" cy="3973242"/>
                    </a:xfrm>
                    <a:prstGeom prst="rect">
                      <a:avLst/>
                    </a:prstGeom>
                    <a:noFill/>
                    <a:ln>
                      <a:noFill/>
                    </a:ln>
                  </pic:spPr>
                </pic:pic>
              </a:graphicData>
            </a:graphic>
          </wp:inline>
        </w:drawing>
      </w:r>
    </w:p>
    <w:p w14:paraId="65C8A1D6" w14:textId="7A2CD1F0" w:rsidR="00184E35" w:rsidRPr="00FB4A2A" w:rsidRDefault="00AC682C">
      <w:pPr>
        <w:suppressAutoHyphens w:val="0"/>
        <w:spacing w:after="160" w:line="259" w:lineRule="auto"/>
        <w:rPr>
          <w:rFonts w:asciiTheme="majorHAnsi" w:hAnsiTheme="majorHAnsi" w:cstheme="majorHAnsi"/>
          <w:sz w:val="22"/>
          <w:szCs w:val="22"/>
          <w:lang w:val="nl-NL"/>
        </w:rPr>
      </w:pPr>
      <w:r w:rsidRPr="00FB4A2A">
        <w:rPr>
          <w:noProof/>
          <w:lang w:val="nl-NL"/>
        </w:rPr>
        <w:drawing>
          <wp:inline distT="0" distB="0" distL="0" distR="0" wp14:anchorId="247ED03C" wp14:editId="708EA297">
            <wp:extent cx="3895090" cy="3824432"/>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4880" cy="3883137"/>
                    </a:xfrm>
                    <a:prstGeom prst="rect">
                      <a:avLst/>
                    </a:prstGeom>
                    <a:noFill/>
                    <a:ln>
                      <a:noFill/>
                    </a:ln>
                  </pic:spPr>
                </pic:pic>
              </a:graphicData>
            </a:graphic>
          </wp:inline>
        </w:drawing>
      </w:r>
    </w:p>
    <w:p w14:paraId="50BBCF85" w14:textId="497E42A7" w:rsidR="001F7EA6" w:rsidRPr="00FB4A2A" w:rsidRDefault="00184E35" w:rsidP="001F7EA6">
      <w:pPr>
        <w:suppressAutoHyphens w:val="0"/>
        <w:spacing w:after="160" w:line="259" w:lineRule="auto"/>
        <w:rPr>
          <w:rFonts w:asciiTheme="majorHAnsi" w:hAnsiTheme="majorHAnsi" w:cstheme="majorHAnsi"/>
          <w:sz w:val="22"/>
          <w:szCs w:val="22"/>
          <w:lang w:val="nl-NL"/>
        </w:rPr>
      </w:pPr>
      <w:r w:rsidRPr="00FB4A2A">
        <w:rPr>
          <w:rFonts w:asciiTheme="majorHAnsi" w:hAnsiTheme="majorHAnsi" w:cstheme="majorHAnsi"/>
          <w:sz w:val="22"/>
          <w:szCs w:val="22"/>
          <w:lang w:val="nl-NL"/>
        </w:rPr>
        <w:br w:type="page"/>
      </w:r>
    </w:p>
    <w:p w14:paraId="62AE21C9" w14:textId="7FE4A95B" w:rsidR="00A87031" w:rsidRPr="00FB4A2A" w:rsidRDefault="00D44978" w:rsidP="00A87031">
      <w:pPr>
        <w:rPr>
          <w:rFonts w:asciiTheme="majorHAnsi" w:hAnsiTheme="majorHAnsi" w:cstheme="majorHAnsi"/>
          <w:sz w:val="22"/>
          <w:szCs w:val="22"/>
          <w:lang w:val="nl-NL"/>
        </w:rPr>
      </w:pPr>
      <w:r>
        <w:rPr>
          <w:rFonts w:asciiTheme="majorHAnsi" w:hAnsiTheme="majorHAnsi" w:cstheme="majorHAnsi"/>
          <w:sz w:val="22"/>
          <w:szCs w:val="22"/>
          <w:u w:val="single"/>
          <w:lang w:val="nl-NL"/>
        </w:rPr>
        <w:lastRenderedPageBreak/>
        <w:t>Conclusie</w:t>
      </w:r>
      <w:r w:rsidR="00A87031" w:rsidRPr="00FB4A2A">
        <w:rPr>
          <w:rFonts w:asciiTheme="majorHAnsi" w:hAnsiTheme="majorHAnsi" w:cstheme="majorHAnsi"/>
          <w:sz w:val="22"/>
          <w:szCs w:val="22"/>
          <w:lang w:val="nl-NL"/>
        </w:rPr>
        <w:t>:</w:t>
      </w:r>
    </w:p>
    <w:p w14:paraId="05DC4600" w14:textId="77777777" w:rsidR="00A87031" w:rsidRPr="00FB4A2A" w:rsidRDefault="00A87031" w:rsidP="00A87031">
      <w:pPr>
        <w:rPr>
          <w:rFonts w:asciiTheme="majorHAnsi" w:hAnsiTheme="majorHAnsi" w:cstheme="majorHAnsi"/>
          <w:sz w:val="22"/>
          <w:szCs w:val="22"/>
          <w:lang w:val="nl-NL"/>
        </w:rPr>
      </w:pPr>
    </w:p>
    <w:p w14:paraId="6E7611AA" w14:textId="77777777"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Met betrekking tot het verlenen van een milieuvergunning, aangevraagd door de heer B. Noyens, om op de percelen gelegen Fransebaan z/n, 2440 Geel, kadastraal bekend 2</w:t>
      </w:r>
      <w:r w:rsidRPr="00FB4A2A">
        <w:rPr>
          <w:rFonts w:asciiTheme="majorHAnsi" w:hAnsiTheme="majorHAnsi" w:cstheme="majorHAnsi"/>
          <w:sz w:val="22"/>
          <w:szCs w:val="22"/>
          <w:vertAlign w:val="superscript"/>
          <w:lang w:val="nl-NL"/>
        </w:rPr>
        <w:t>de</w:t>
      </w:r>
      <w:r w:rsidRPr="00FB4A2A">
        <w:rPr>
          <w:rFonts w:asciiTheme="majorHAnsi" w:hAnsiTheme="majorHAnsi" w:cstheme="majorHAnsi"/>
          <w:sz w:val="22"/>
          <w:szCs w:val="22"/>
          <w:lang w:val="nl-NL"/>
        </w:rPr>
        <w:t xml:space="preserve"> afdeling Geel/sectieA/Perceelnummer: A569y, A569y, een inrichting op te richten met als voorwerp de </w:t>
      </w:r>
      <w:r w:rsidRPr="00FB4A2A">
        <w:rPr>
          <w:rFonts w:asciiTheme="majorHAnsi" w:eastAsiaTheme="minorHAnsi" w:hAnsiTheme="majorHAnsi" w:cstheme="majorHAnsi"/>
          <w:sz w:val="22"/>
          <w:szCs w:val="22"/>
          <w:lang w:val="nl-NL"/>
        </w:rPr>
        <w:t>bouw en exploitatie van een nieuwe inrichting: zeugenstal met bio-bed voor veeteeltbedrijf Noyens</w:t>
      </w:r>
    </w:p>
    <w:p w14:paraId="42909248" w14:textId="77777777" w:rsidR="00A87031" w:rsidRPr="00FB4A2A" w:rsidRDefault="00A87031" w:rsidP="00A87031">
      <w:pPr>
        <w:rPr>
          <w:rFonts w:asciiTheme="majorHAnsi" w:hAnsiTheme="majorHAnsi" w:cstheme="majorHAnsi"/>
          <w:sz w:val="22"/>
          <w:szCs w:val="22"/>
          <w:lang w:val="nl-NL"/>
        </w:rPr>
      </w:pPr>
    </w:p>
    <w:p w14:paraId="3F48A0CF" w14:textId="77777777" w:rsidR="00A87031" w:rsidRPr="001E3FAD" w:rsidRDefault="00A87031" w:rsidP="00A87031">
      <w:pPr>
        <w:rPr>
          <w:rFonts w:asciiTheme="majorHAnsi" w:hAnsiTheme="majorHAnsi" w:cstheme="majorHAnsi"/>
          <w:sz w:val="22"/>
          <w:szCs w:val="22"/>
          <w:highlight w:val="green"/>
          <w:lang w:val="nl-NL"/>
        </w:rPr>
      </w:pPr>
      <w:r w:rsidRPr="001E3FAD">
        <w:rPr>
          <w:rFonts w:asciiTheme="majorHAnsi" w:hAnsiTheme="majorHAnsi" w:cstheme="majorHAnsi"/>
          <w:sz w:val="22"/>
          <w:szCs w:val="22"/>
          <w:highlight w:val="green"/>
          <w:lang w:val="nl-NL"/>
        </w:rPr>
        <w:t>bevestig ik/bevestigen wij,</w:t>
      </w:r>
    </w:p>
    <w:p w14:paraId="604DF811" w14:textId="77777777" w:rsidR="00A87031" w:rsidRPr="001E3FAD" w:rsidRDefault="00A87031" w:rsidP="00A87031">
      <w:pPr>
        <w:rPr>
          <w:rFonts w:asciiTheme="majorHAnsi" w:hAnsiTheme="majorHAnsi" w:cstheme="majorHAnsi"/>
          <w:sz w:val="22"/>
          <w:szCs w:val="22"/>
          <w:highlight w:val="green"/>
          <w:lang w:val="nl-NL"/>
        </w:rPr>
      </w:pPr>
    </w:p>
    <w:p w14:paraId="2A32A055" w14:textId="77777777" w:rsidR="00A87031" w:rsidRPr="001E3FAD" w:rsidRDefault="00A87031" w:rsidP="00A87031">
      <w:pPr>
        <w:ind w:firstLine="720"/>
        <w:rPr>
          <w:rFonts w:asciiTheme="majorHAnsi" w:hAnsiTheme="majorHAnsi" w:cstheme="majorHAnsi"/>
          <w:sz w:val="22"/>
          <w:szCs w:val="22"/>
          <w:highlight w:val="green"/>
          <w:lang w:val="nl-NL"/>
        </w:rPr>
      </w:pPr>
      <w:r w:rsidRPr="001E3FAD">
        <w:rPr>
          <w:rFonts w:asciiTheme="majorHAnsi" w:hAnsiTheme="majorHAnsi" w:cstheme="majorHAnsi"/>
          <w:sz w:val="22"/>
          <w:szCs w:val="22"/>
          <w:highlight w:val="green"/>
          <w:lang w:val="nl-NL"/>
        </w:rPr>
        <w:t>Marc Van Ryne</w:t>
      </w:r>
    </w:p>
    <w:p w14:paraId="733DB5E4" w14:textId="77777777" w:rsidR="00A87031" w:rsidRPr="001E3FAD" w:rsidRDefault="00A87031" w:rsidP="00A87031">
      <w:pPr>
        <w:ind w:firstLine="720"/>
        <w:rPr>
          <w:rFonts w:asciiTheme="majorHAnsi" w:hAnsiTheme="majorHAnsi" w:cstheme="majorHAnsi"/>
          <w:sz w:val="22"/>
          <w:szCs w:val="22"/>
          <w:highlight w:val="green"/>
          <w:lang w:val="nl-NL"/>
        </w:rPr>
      </w:pPr>
      <w:r w:rsidRPr="001E3FAD">
        <w:rPr>
          <w:rFonts w:asciiTheme="majorHAnsi" w:hAnsiTheme="majorHAnsi" w:cstheme="majorHAnsi"/>
          <w:sz w:val="22"/>
          <w:szCs w:val="22"/>
          <w:highlight w:val="green"/>
          <w:lang w:val="nl-NL"/>
        </w:rPr>
        <w:t>Heistraat, 148</w:t>
      </w:r>
    </w:p>
    <w:p w14:paraId="2177E3F1" w14:textId="77777777" w:rsidR="00A87031" w:rsidRPr="00FB4A2A" w:rsidRDefault="00A87031" w:rsidP="00A87031">
      <w:pPr>
        <w:ind w:firstLine="720"/>
        <w:rPr>
          <w:rFonts w:asciiTheme="majorHAnsi" w:hAnsiTheme="majorHAnsi" w:cstheme="majorHAnsi"/>
          <w:sz w:val="22"/>
          <w:szCs w:val="22"/>
          <w:lang w:val="nl-NL"/>
        </w:rPr>
      </w:pPr>
      <w:r w:rsidRPr="001E3FAD">
        <w:rPr>
          <w:rFonts w:asciiTheme="majorHAnsi" w:hAnsiTheme="majorHAnsi" w:cstheme="majorHAnsi"/>
          <w:sz w:val="22"/>
          <w:szCs w:val="22"/>
          <w:highlight w:val="green"/>
          <w:lang w:val="nl-NL"/>
        </w:rPr>
        <w:t>2440 Geel</w:t>
      </w:r>
    </w:p>
    <w:p w14:paraId="0F704EA0" w14:textId="77777777" w:rsidR="00A87031" w:rsidRPr="00FB4A2A" w:rsidRDefault="00A87031" w:rsidP="00A87031">
      <w:pPr>
        <w:ind w:firstLine="720"/>
        <w:rPr>
          <w:rFonts w:asciiTheme="majorHAnsi" w:hAnsiTheme="majorHAnsi" w:cstheme="majorHAnsi"/>
          <w:sz w:val="22"/>
          <w:szCs w:val="22"/>
          <w:lang w:val="nl-NL"/>
        </w:rPr>
      </w:pPr>
    </w:p>
    <w:p w14:paraId="6284FAD5" w14:textId="37EAC1C3" w:rsidR="00A87031" w:rsidRPr="00FB4A2A" w:rsidRDefault="00A87031" w:rsidP="00A87031">
      <w:pPr>
        <w:rPr>
          <w:rFonts w:asciiTheme="majorHAnsi" w:hAnsiTheme="majorHAnsi" w:cstheme="majorHAnsi"/>
          <w:sz w:val="22"/>
          <w:szCs w:val="22"/>
          <w:lang w:val="nl-NL"/>
        </w:rPr>
      </w:pPr>
      <w:r w:rsidRPr="00FB4A2A">
        <w:rPr>
          <w:rFonts w:asciiTheme="majorHAnsi" w:hAnsiTheme="majorHAnsi" w:cstheme="majorHAnsi"/>
          <w:sz w:val="22"/>
          <w:szCs w:val="22"/>
          <w:lang w:val="nl-NL"/>
        </w:rPr>
        <w:t xml:space="preserve">dat de inplanting van dit bedrijf onaanvaardbaar is omwille van de redenen aangehaald in </w:t>
      </w:r>
      <w:r w:rsidR="001E3FAD">
        <w:rPr>
          <w:rFonts w:asciiTheme="majorHAnsi" w:hAnsiTheme="majorHAnsi" w:cstheme="majorHAnsi"/>
          <w:sz w:val="22"/>
          <w:szCs w:val="22"/>
          <w:lang w:val="nl-NL"/>
        </w:rPr>
        <w:t>di</w:t>
      </w:r>
      <w:r w:rsidRPr="00FB4A2A">
        <w:rPr>
          <w:rFonts w:asciiTheme="majorHAnsi" w:hAnsiTheme="majorHAnsi" w:cstheme="majorHAnsi"/>
          <w:sz w:val="22"/>
          <w:szCs w:val="22"/>
          <w:lang w:val="nl-NL"/>
        </w:rPr>
        <w:t>t bezwaarschrift:</w:t>
      </w:r>
    </w:p>
    <w:p w14:paraId="2297ABC0" w14:textId="77777777" w:rsidR="00A87031" w:rsidRPr="00FB4A2A" w:rsidRDefault="00A87031" w:rsidP="00A87031">
      <w:pPr>
        <w:rPr>
          <w:rFonts w:asciiTheme="majorHAnsi" w:hAnsiTheme="majorHAnsi" w:cstheme="majorHAnsi"/>
          <w:b/>
          <w:sz w:val="22"/>
          <w:szCs w:val="22"/>
          <w:lang w:val="nl-NL"/>
        </w:rPr>
      </w:pPr>
    </w:p>
    <w:p w14:paraId="2FA4AD95" w14:textId="77777777" w:rsidR="00A87031" w:rsidRPr="00FB4A2A" w:rsidRDefault="00A87031" w:rsidP="00A87031">
      <w:pPr>
        <w:rPr>
          <w:rFonts w:asciiTheme="majorHAnsi" w:hAnsiTheme="majorHAnsi" w:cstheme="majorHAnsi"/>
          <w:b/>
          <w:sz w:val="22"/>
          <w:szCs w:val="22"/>
          <w:lang w:val="nl-NL"/>
        </w:rPr>
      </w:pPr>
    </w:p>
    <w:p w14:paraId="5BA3F5E2" w14:textId="77777777" w:rsidR="00A87031" w:rsidRPr="00FB4A2A" w:rsidRDefault="00A87031" w:rsidP="00A87031">
      <w:pPr>
        <w:pStyle w:val="Geenafstand"/>
        <w:rPr>
          <w:rFonts w:asciiTheme="majorHAnsi" w:hAnsiTheme="majorHAnsi" w:cstheme="majorHAnsi"/>
          <w:lang w:val="nl-NL"/>
        </w:rPr>
      </w:pPr>
      <w:r w:rsidRPr="00FB4A2A">
        <w:rPr>
          <w:rFonts w:asciiTheme="majorHAnsi" w:hAnsiTheme="majorHAnsi" w:cstheme="majorHAnsi"/>
          <w:lang w:val="nl-NL"/>
        </w:rPr>
        <w:t>Rekening houdende met het voorgaande, moet worden besloten dat voorliggend project niet kan worden vergund.</w:t>
      </w:r>
    </w:p>
    <w:p w14:paraId="3C1CC741" w14:textId="77777777" w:rsidR="00A87031" w:rsidRPr="00FB4A2A" w:rsidRDefault="00A87031" w:rsidP="00A87031">
      <w:pPr>
        <w:pStyle w:val="Geenafstand"/>
        <w:rPr>
          <w:rFonts w:asciiTheme="majorHAnsi" w:hAnsiTheme="majorHAnsi" w:cstheme="majorHAnsi"/>
          <w:lang w:val="nl-NL"/>
        </w:rPr>
      </w:pPr>
    </w:p>
    <w:p w14:paraId="3714CE86" w14:textId="77777777" w:rsidR="00A87031" w:rsidRPr="00FB4A2A" w:rsidRDefault="00A87031" w:rsidP="00A87031">
      <w:pPr>
        <w:pStyle w:val="Geenafstand"/>
        <w:rPr>
          <w:rFonts w:asciiTheme="majorHAnsi" w:hAnsiTheme="majorHAnsi" w:cstheme="majorHAnsi"/>
          <w:lang w:val="nl-NL"/>
        </w:rPr>
      </w:pPr>
    </w:p>
    <w:p w14:paraId="3443B037" w14:textId="272935BD" w:rsidR="00A87031" w:rsidRPr="00FB4A2A" w:rsidRDefault="00A87031" w:rsidP="00A87031">
      <w:pPr>
        <w:pStyle w:val="Geenafstand"/>
        <w:rPr>
          <w:rFonts w:asciiTheme="majorHAnsi" w:hAnsiTheme="majorHAnsi" w:cstheme="majorHAnsi"/>
          <w:lang w:val="nl-NL"/>
        </w:rPr>
      </w:pPr>
      <w:r w:rsidRPr="00FB4A2A">
        <w:rPr>
          <w:rFonts w:asciiTheme="majorHAnsi" w:hAnsiTheme="majorHAnsi" w:cstheme="majorHAnsi"/>
          <w:lang w:val="nl-NL"/>
        </w:rPr>
        <w:t>De bezwaarindiener rekent er dan ook op dat diens gemotiveerde opmerkingen en grieven in overweging zullen worden genomen en durft erop te vertrouwen dat uw College een negatief advies uitbrengt voor een milieuvergunning aan de provincie.</w:t>
      </w:r>
    </w:p>
    <w:p w14:paraId="23CBF70A" w14:textId="77777777" w:rsidR="00A87031" w:rsidRPr="00FB4A2A" w:rsidRDefault="00A87031" w:rsidP="00A87031">
      <w:pPr>
        <w:pStyle w:val="Geenafstand"/>
        <w:rPr>
          <w:rFonts w:asciiTheme="majorHAnsi" w:hAnsiTheme="majorHAnsi" w:cstheme="majorHAnsi"/>
          <w:lang w:val="nl-NL"/>
        </w:rPr>
      </w:pPr>
    </w:p>
    <w:p w14:paraId="62D0F1EE" w14:textId="77777777" w:rsidR="00A87031" w:rsidRPr="00FB4A2A" w:rsidRDefault="00A87031" w:rsidP="00A87031">
      <w:pPr>
        <w:pStyle w:val="Geenafstand"/>
        <w:rPr>
          <w:rFonts w:asciiTheme="majorHAnsi" w:hAnsiTheme="majorHAnsi" w:cstheme="majorHAnsi"/>
          <w:lang w:val="nl-NL"/>
        </w:rPr>
      </w:pPr>
    </w:p>
    <w:p w14:paraId="04DE1341" w14:textId="77777777" w:rsidR="00A87031" w:rsidRPr="00FB4A2A" w:rsidRDefault="00A87031" w:rsidP="00A87031">
      <w:pPr>
        <w:pStyle w:val="Geenafstand"/>
        <w:rPr>
          <w:rFonts w:asciiTheme="majorHAnsi" w:hAnsiTheme="majorHAnsi" w:cstheme="majorHAnsi"/>
          <w:lang w:val="nl-NL"/>
        </w:rPr>
      </w:pPr>
    </w:p>
    <w:p w14:paraId="56954548" w14:textId="77777777" w:rsidR="00A87031" w:rsidRPr="00FB4A2A" w:rsidRDefault="00A87031" w:rsidP="00A87031">
      <w:pPr>
        <w:pStyle w:val="Geenafstand"/>
        <w:rPr>
          <w:rFonts w:asciiTheme="majorHAnsi" w:hAnsiTheme="majorHAnsi" w:cstheme="majorHAnsi"/>
          <w:lang w:val="nl-NL"/>
        </w:rPr>
      </w:pPr>
    </w:p>
    <w:p w14:paraId="378FBC7D" w14:textId="77777777" w:rsidR="00A87031" w:rsidRPr="00FB4A2A" w:rsidRDefault="00A87031" w:rsidP="00A87031">
      <w:pPr>
        <w:pStyle w:val="Geenafstand"/>
        <w:rPr>
          <w:rFonts w:asciiTheme="majorHAnsi" w:hAnsiTheme="majorHAnsi" w:cstheme="majorHAnsi"/>
          <w:lang w:val="nl-NL"/>
        </w:rPr>
      </w:pPr>
    </w:p>
    <w:p w14:paraId="203EDF61" w14:textId="77777777" w:rsidR="00A87031" w:rsidRPr="00FB4A2A" w:rsidRDefault="00A87031" w:rsidP="00A87031">
      <w:pPr>
        <w:pStyle w:val="Geenafstand"/>
        <w:rPr>
          <w:rFonts w:asciiTheme="majorHAnsi" w:hAnsiTheme="majorHAnsi" w:cstheme="majorHAnsi"/>
          <w:lang w:val="nl-NL"/>
        </w:rPr>
      </w:pPr>
    </w:p>
    <w:p w14:paraId="270C4928" w14:textId="77777777" w:rsidR="00A87031" w:rsidRPr="00FB4A2A" w:rsidRDefault="00A87031" w:rsidP="00A87031">
      <w:pPr>
        <w:pStyle w:val="Geenafstand"/>
        <w:rPr>
          <w:rFonts w:asciiTheme="majorHAnsi" w:hAnsiTheme="majorHAnsi" w:cstheme="majorHAnsi"/>
          <w:lang w:val="nl-NL"/>
        </w:rPr>
      </w:pPr>
    </w:p>
    <w:p w14:paraId="1D5F50DC" w14:textId="77777777" w:rsidR="00A87031" w:rsidRPr="00FB4A2A" w:rsidRDefault="00A87031" w:rsidP="00A87031">
      <w:pPr>
        <w:pStyle w:val="Geenafstand"/>
        <w:rPr>
          <w:rFonts w:asciiTheme="majorHAnsi" w:hAnsiTheme="majorHAnsi" w:cstheme="majorHAnsi"/>
          <w:lang w:val="nl-NL"/>
        </w:rPr>
      </w:pPr>
      <w:r w:rsidRPr="00FB4A2A">
        <w:rPr>
          <w:rFonts w:asciiTheme="majorHAnsi" w:hAnsiTheme="majorHAnsi" w:cstheme="majorHAnsi"/>
          <w:lang w:val="nl-NL"/>
        </w:rPr>
        <w:t>Met de meeste hoogachting,</w:t>
      </w:r>
    </w:p>
    <w:p w14:paraId="6CADCCC7" w14:textId="77777777" w:rsidR="00A87031" w:rsidRPr="00FB4A2A" w:rsidRDefault="00A87031" w:rsidP="00A87031">
      <w:pPr>
        <w:pStyle w:val="Geenafstand"/>
        <w:rPr>
          <w:rFonts w:asciiTheme="majorHAnsi" w:hAnsiTheme="majorHAnsi" w:cstheme="majorHAnsi"/>
          <w:lang w:val="nl-NL"/>
        </w:rPr>
      </w:pPr>
    </w:p>
    <w:p w14:paraId="6295EBB9" w14:textId="77777777" w:rsidR="00A87031" w:rsidRPr="001E3FAD" w:rsidRDefault="00A87031" w:rsidP="00A87031">
      <w:pPr>
        <w:pStyle w:val="Normaalweb"/>
        <w:shd w:val="clear" w:color="auto" w:fill="FFFFFF"/>
        <w:spacing w:before="0" w:beforeAutospacing="0" w:after="0" w:afterAutospacing="0" w:line="255" w:lineRule="atLeast"/>
        <w:textAlignment w:val="baseline"/>
        <w:rPr>
          <w:rStyle w:val="Nadruk"/>
          <w:rFonts w:asciiTheme="majorHAnsi" w:hAnsiTheme="majorHAnsi" w:cstheme="majorHAnsi"/>
          <w:sz w:val="22"/>
          <w:szCs w:val="22"/>
          <w:highlight w:val="green"/>
          <w:bdr w:val="none" w:sz="0" w:space="0" w:color="auto" w:frame="1"/>
          <w:lang w:val="nl-NL"/>
        </w:rPr>
      </w:pPr>
      <w:r w:rsidRPr="001E3FAD">
        <w:rPr>
          <w:rStyle w:val="Nadruk"/>
          <w:rFonts w:asciiTheme="majorHAnsi" w:hAnsiTheme="majorHAnsi" w:cstheme="majorHAnsi"/>
          <w:sz w:val="22"/>
          <w:szCs w:val="22"/>
          <w:highlight w:val="green"/>
          <w:bdr w:val="none" w:sz="0" w:space="0" w:color="auto" w:frame="1"/>
          <w:lang w:val="nl-NL"/>
        </w:rPr>
        <w:t>Naam + handtekening bezwaar indiener(s)</w:t>
      </w:r>
    </w:p>
    <w:p w14:paraId="2C80F4BF" w14:textId="77777777" w:rsidR="00A87031" w:rsidRPr="001E3FAD" w:rsidRDefault="00A87031" w:rsidP="00A87031">
      <w:pPr>
        <w:pStyle w:val="Normaalweb"/>
        <w:shd w:val="clear" w:color="auto" w:fill="FFFFFF"/>
        <w:spacing w:before="0" w:beforeAutospacing="0" w:after="0" w:afterAutospacing="0" w:line="255" w:lineRule="atLeast"/>
        <w:textAlignment w:val="baseline"/>
        <w:rPr>
          <w:rFonts w:asciiTheme="majorHAnsi" w:hAnsiTheme="majorHAnsi" w:cstheme="majorHAnsi"/>
          <w:sz w:val="22"/>
          <w:szCs w:val="22"/>
          <w:highlight w:val="green"/>
          <w:lang w:val="nl-NL"/>
        </w:rPr>
      </w:pPr>
    </w:p>
    <w:p w14:paraId="6A3A0360" w14:textId="77777777" w:rsidR="00A87031" w:rsidRPr="00FB4A2A" w:rsidRDefault="00A87031" w:rsidP="00A87031">
      <w:pPr>
        <w:pStyle w:val="Normaalweb"/>
        <w:shd w:val="clear" w:color="auto" w:fill="FFFFFF"/>
        <w:spacing w:before="0" w:beforeAutospacing="0" w:after="0" w:afterAutospacing="0" w:line="255" w:lineRule="atLeast"/>
        <w:textAlignment w:val="baseline"/>
        <w:rPr>
          <w:rFonts w:asciiTheme="majorHAnsi" w:hAnsiTheme="majorHAnsi" w:cstheme="majorHAnsi"/>
          <w:sz w:val="22"/>
          <w:szCs w:val="22"/>
          <w:lang w:val="nl-NL"/>
        </w:rPr>
      </w:pPr>
      <w:r w:rsidRPr="001E3FAD">
        <w:rPr>
          <w:rFonts w:asciiTheme="majorHAnsi" w:hAnsiTheme="majorHAnsi" w:cstheme="majorHAnsi"/>
          <w:sz w:val="22"/>
          <w:szCs w:val="22"/>
          <w:highlight w:val="green"/>
          <w:lang w:val="nl-NL"/>
        </w:rPr>
        <w:t>Marc Van Ryne</w:t>
      </w:r>
    </w:p>
    <w:p w14:paraId="4EA0585C" w14:textId="77777777" w:rsidR="00A87031" w:rsidRPr="00FB4A2A" w:rsidRDefault="00A87031" w:rsidP="00A87031">
      <w:pPr>
        <w:pStyle w:val="Normaalweb"/>
        <w:shd w:val="clear" w:color="auto" w:fill="FFFFFF"/>
        <w:spacing w:before="0" w:beforeAutospacing="0" w:after="0" w:afterAutospacing="0" w:line="255" w:lineRule="atLeast"/>
        <w:textAlignment w:val="baseline"/>
        <w:rPr>
          <w:rFonts w:asciiTheme="majorHAnsi" w:hAnsiTheme="majorHAnsi" w:cstheme="majorHAnsi"/>
          <w:sz w:val="22"/>
          <w:szCs w:val="22"/>
          <w:lang w:val="nl-NL"/>
        </w:rPr>
      </w:pPr>
    </w:p>
    <w:p w14:paraId="3E2FA413" w14:textId="286505C8" w:rsidR="001017F3" w:rsidRPr="00FB4A2A" w:rsidRDefault="001017F3" w:rsidP="000F1BC1">
      <w:pPr>
        <w:suppressAutoHyphens w:val="0"/>
        <w:spacing w:after="160" w:line="259" w:lineRule="auto"/>
        <w:rPr>
          <w:rFonts w:asciiTheme="minorHAnsi" w:hAnsiTheme="minorHAnsi" w:cstheme="minorHAnsi"/>
          <w:sz w:val="22"/>
          <w:szCs w:val="22"/>
          <w:lang w:val="nl-NL" w:eastAsia="nl-BE"/>
        </w:rPr>
      </w:pPr>
    </w:p>
    <w:sectPr w:rsidR="001017F3" w:rsidRPr="00FB4A2A">
      <w:footerReference w:type="default" r:id="rId38"/>
      <w:pgSz w:w="11880" w:h="16800"/>
      <w:pgMar w:top="1701" w:right="1417" w:bottom="1701" w:left="1417" w:header="0" w:footer="737" w:gutter="0"/>
      <w:cols w:space="708"/>
      <w:formProt w:val="0"/>
      <w:docGrid w:linePitch="24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ACA43" w14:textId="77777777" w:rsidR="0085308F" w:rsidRDefault="0085308F">
      <w:r>
        <w:separator/>
      </w:r>
    </w:p>
  </w:endnote>
  <w:endnote w:type="continuationSeparator" w:id="0">
    <w:p w14:paraId="2623DCF1" w14:textId="77777777" w:rsidR="0085308F" w:rsidRDefault="0085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 w:name="EUAlbertina">
    <w:altName w:val="EU Alberti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923495"/>
      <w:docPartObj>
        <w:docPartGallery w:val="Page Numbers (Bottom of Page)"/>
        <w:docPartUnique/>
      </w:docPartObj>
    </w:sdtPr>
    <w:sdtEndPr/>
    <w:sdtContent>
      <w:p w14:paraId="136F9A1D" w14:textId="77777777" w:rsidR="005F15BF" w:rsidRDefault="005F15BF">
        <w:pPr>
          <w:pStyle w:val="Voettekst"/>
          <w:jc w:val="right"/>
        </w:pPr>
        <w:r>
          <w:fldChar w:fldCharType="begin"/>
        </w:r>
        <w:r>
          <w:instrText>PAGE</w:instrText>
        </w:r>
        <w:r>
          <w:fldChar w:fldCharType="separate"/>
        </w:r>
        <w:r>
          <w:t>7</w:t>
        </w:r>
        <w:r>
          <w:fldChar w:fldCharType="end"/>
        </w:r>
      </w:p>
    </w:sdtContent>
  </w:sdt>
  <w:p w14:paraId="3B77F7B8" w14:textId="77777777" w:rsidR="005F15BF" w:rsidRDefault="005F15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E6344" w14:textId="77777777" w:rsidR="0085308F" w:rsidRDefault="0085308F">
      <w:r>
        <w:separator/>
      </w:r>
    </w:p>
  </w:footnote>
  <w:footnote w:type="continuationSeparator" w:id="0">
    <w:p w14:paraId="570A783F" w14:textId="77777777" w:rsidR="0085308F" w:rsidRDefault="008530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7498B"/>
    <w:multiLevelType w:val="hybridMultilevel"/>
    <w:tmpl w:val="C4129BF0"/>
    <w:lvl w:ilvl="0" w:tplc="0813000F">
      <w:start w:val="1"/>
      <w:numFmt w:val="decimal"/>
      <w:lvlText w:val="%1."/>
      <w:lvlJc w:val="left"/>
      <w:pPr>
        <w:ind w:left="4329" w:hanging="360"/>
      </w:pPr>
    </w:lvl>
    <w:lvl w:ilvl="1" w:tplc="08130019">
      <w:start w:val="1"/>
      <w:numFmt w:val="lowerLetter"/>
      <w:lvlText w:val="%2."/>
      <w:lvlJc w:val="left"/>
      <w:pPr>
        <w:ind w:left="786"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6D60854"/>
    <w:multiLevelType w:val="hybridMultilevel"/>
    <w:tmpl w:val="903E180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2E617B19"/>
    <w:multiLevelType w:val="hybridMultilevel"/>
    <w:tmpl w:val="AE1A9A90"/>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 w15:restartNumberingAfterBreak="0">
    <w:nsid w:val="33C71A99"/>
    <w:multiLevelType w:val="hybridMultilevel"/>
    <w:tmpl w:val="456C9410"/>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 w15:restartNumberingAfterBreak="0">
    <w:nsid w:val="3CA41D70"/>
    <w:multiLevelType w:val="hybridMultilevel"/>
    <w:tmpl w:val="122467BC"/>
    <w:lvl w:ilvl="0" w:tplc="FF40E768">
      <w:start w:val="436"/>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5" w15:restartNumberingAfterBreak="0">
    <w:nsid w:val="4AD2131C"/>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E6B3666"/>
    <w:multiLevelType w:val="multilevel"/>
    <w:tmpl w:val="2A4CFA20"/>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 w:numId="5">
    <w:abstractNumId w:val="5"/>
  </w:num>
  <w:num w:numId="6">
    <w:abstractNumId w:val="4"/>
  </w:num>
  <w:num w:numId="7">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031"/>
    <w:rsid w:val="000218FD"/>
    <w:rsid w:val="00030AB6"/>
    <w:rsid w:val="000D6B52"/>
    <w:rsid w:val="000F1BC1"/>
    <w:rsid w:val="001017F3"/>
    <w:rsid w:val="00124C2F"/>
    <w:rsid w:val="0013170C"/>
    <w:rsid w:val="00141740"/>
    <w:rsid w:val="00144257"/>
    <w:rsid w:val="00151C04"/>
    <w:rsid w:val="00155B03"/>
    <w:rsid w:val="00164FF0"/>
    <w:rsid w:val="001701BD"/>
    <w:rsid w:val="0018308B"/>
    <w:rsid w:val="00183D48"/>
    <w:rsid w:val="00184E35"/>
    <w:rsid w:val="00197F13"/>
    <w:rsid w:val="001D7A83"/>
    <w:rsid w:val="001E3FAD"/>
    <w:rsid w:val="001F1885"/>
    <w:rsid w:val="001F7EA6"/>
    <w:rsid w:val="002108A3"/>
    <w:rsid w:val="00212318"/>
    <w:rsid w:val="00230661"/>
    <w:rsid w:val="00237D12"/>
    <w:rsid w:val="0024308F"/>
    <w:rsid w:val="0027667E"/>
    <w:rsid w:val="002932C9"/>
    <w:rsid w:val="00293BCD"/>
    <w:rsid w:val="002D1D74"/>
    <w:rsid w:val="002F7B64"/>
    <w:rsid w:val="00301264"/>
    <w:rsid w:val="003274BF"/>
    <w:rsid w:val="00373B8C"/>
    <w:rsid w:val="0038124E"/>
    <w:rsid w:val="003C07C5"/>
    <w:rsid w:val="003D388A"/>
    <w:rsid w:val="003D3E43"/>
    <w:rsid w:val="003E11A8"/>
    <w:rsid w:val="00411A65"/>
    <w:rsid w:val="00425A80"/>
    <w:rsid w:val="00490E1F"/>
    <w:rsid w:val="004B1B0F"/>
    <w:rsid w:val="004D390D"/>
    <w:rsid w:val="004E5B1F"/>
    <w:rsid w:val="004F04CB"/>
    <w:rsid w:val="004F0FBA"/>
    <w:rsid w:val="004F5C6B"/>
    <w:rsid w:val="00525B35"/>
    <w:rsid w:val="0057081D"/>
    <w:rsid w:val="005730D6"/>
    <w:rsid w:val="00575CA4"/>
    <w:rsid w:val="00581EA5"/>
    <w:rsid w:val="00583DCE"/>
    <w:rsid w:val="0058799F"/>
    <w:rsid w:val="00597671"/>
    <w:rsid w:val="005B2FE3"/>
    <w:rsid w:val="005B5B2C"/>
    <w:rsid w:val="005B6EFF"/>
    <w:rsid w:val="005C180F"/>
    <w:rsid w:val="005E02D3"/>
    <w:rsid w:val="005F15BF"/>
    <w:rsid w:val="005F7BF9"/>
    <w:rsid w:val="00600161"/>
    <w:rsid w:val="00612441"/>
    <w:rsid w:val="00612B2C"/>
    <w:rsid w:val="0061713C"/>
    <w:rsid w:val="00632BF7"/>
    <w:rsid w:val="00644BBE"/>
    <w:rsid w:val="00647A81"/>
    <w:rsid w:val="00657786"/>
    <w:rsid w:val="0066275E"/>
    <w:rsid w:val="00664FBB"/>
    <w:rsid w:val="006773F4"/>
    <w:rsid w:val="00681C40"/>
    <w:rsid w:val="006944EE"/>
    <w:rsid w:val="006A604F"/>
    <w:rsid w:val="006A7328"/>
    <w:rsid w:val="006B0831"/>
    <w:rsid w:val="006B148C"/>
    <w:rsid w:val="006B20D6"/>
    <w:rsid w:val="006B2E02"/>
    <w:rsid w:val="006B38CB"/>
    <w:rsid w:val="006D5CA1"/>
    <w:rsid w:val="006E6EC3"/>
    <w:rsid w:val="006F75B6"/>
    <w:rsid w:val="0072142D"/>
    <w:rsid w:val="00731337"/>
    <w:rsid w:val="00755A69"/>
    <w:rsid w:val="00783DDE"/>
    <w:rsid w:val="00785B3C"/>
    <w:rsid w:val="0078751E"/>
    <w:rsid w:val="007C1319"/>
    <w:rsid w:val="007C2C67"/>
    <w:rsid w:val="007C4293"/>
    <w:rsid w:val="007C5983"/>
    <w:rsid w:val="007F0A00"/>
    <w:rsid w:val="007F4197"/>
    <w:rsid w:val="00836C2F"/>
    <w:rsid w:val="00841F9A"/>
    <w:rsid w:val="0085308F"/>
    <w:rsid w:val="008623DD"/>
    <w:rsid w:val="008650A1"/>
    <w:rsid w:val="00871F6F"/>
    <w:rsid w:val="008764F2"/>
    <w:rsid w:val="0088154D"/>
    <w:rsid w:val="008C36E4"/>
    <w:rsid w:val="008E161F"/>
    <w:rsid w:val="008E26E1"/>
    <w:rsid w:val="0090297A"/>
    <w:rsid w:val="00906318"/>
    <w:rsid w:val="00907E0E"/>
    <w:rsid w:val="00913217"/>
    <w:rsid w:val="00913EDD"/>
    <w:rsid w:val="00954162"/>
    <w:rsid w:val="00956043"/>
    <w:rsid w:val="0096489F"/>
    <w:rsid w:val="00967F23"/>
    <w:rsid w:val="009B7BAC"/>
    <w:rsid w:val="009C1816"/>
    <w:rsid w:val="009C660D"/>
    <w:rsid w:val="009D6A9D"/>
    <w:rsid w:val="009E2937"/>
    <w:rsid w:val="00A51190"/>
    <w:rsid w:val="00A54167"/>
    <w:rsid w:val="00A6342A"/>
    <w:rsid w:val="00A87031"/>
    <w:rsid w:val="00AA5B59"/>
    <w:rsid w:val="00AC682C"/>
    <w:rsid w:val="00AC6AC3"/>
    <w:rsid w:val="00AE7D5C"/>
    <w:rsid w:val="00AF2352"/>
    <w:rsid w:val="00AF5FC2"/>
    <w:rsid w:val="00AF6753"/>
    <w:rsid w:val="00B0149F"/>
    <w:rsid w:val="00B074A5"/>
    <w:rsid w:val="00B4132A"/>
    <w:rsid w:val="00B75120"/>
    <w:rsid w:val="00B7778F"/>
    <w:rsid w:val="00B91CB7"/>
    <w:rsid w:val="00B95FCA"/>
    <w:rsid w:val="00BB4EB2"/>
    <w:rsid w:val="00BD0122"/>
    <w:rsid w:val="00BF6830"/>
    <w:rsid w:val="00C20C91"/>
    <w:rsid w:val="00C244D2"/>
    <w:rsid w:val="00C41325"/>
    <w:rsid w:val="00C425DC"/>
    <w:rsid w:val="00C537E7"/>
    <w:rsid w:val="00C615D9"/>
    <w:rsid w:val="00C645D4"/>
    <w:rsid w:val="00C70DDA"/>
    <w:rsid w:val="00C77CF9"/>
    <w:rsid w:val="00C83CB9"/>
    <w:rsid w:val="00CA439A"/>
    <w:rsid w:val="00CC4416"/>
    <w:rsid w:val="00CD7051"/>
    <w:rsid w:val="00CE558A"/>
    <w:rsid w:val="00D01943"/>
    <w:rsid w:val="00D055A9"/>
    <w:rsid w:val="00D23FC8"/>
    <w:rsid w:val="00D25B35"/>
    <w:rsid w:val="00D42D0C"/>
    <w:rsid w:val="00D44978"/>
    <w:rsid w:val="00D85EE7"/>
    <w:rsid w:val="00D91FFE"/>
    <w:rsid w:val="00DA6ED2"/>
    <w:rsid w:val="00DC291E"/>
    <w:rsid w:val="00E0722E"/>
    <w:rsid w:val="00E10C71"/>
    <w:rsid w:val="00E20FF3"/>
    <w:rsid w:val="00E226C3"/>
    <w:rsid w:val="00E61248"/>
    <w:rsid w:val="00E62BE4"/>
    <w:rsid w:val="00EA5DF5"/>
    <w:rsid w:val="00ED3DDF"/>
    <w:rsid w:val="00EE3EBA"/>
    <w:rsid w:val="00F00C95"/>
    <w:rsid w:val="00F06D90"/>
    <w:rsid w:val="00F24B65"/>
    <w:rsid w:val="00F34821"/>
    <w:rsid w:val="00F40F36"/>
    <w:rsid w:val="00F73D7D"/>
    <w:rsid w:val="00F756F0"/>
    <w:rsid w:val="00F9390E"/>
    <w:rsid w:val="00FA1CCE"/>
    <w:rsid w:val="00FB4A2A"/>
    <w:rsid w:val="00FE1389"/>
    <w:rsid w:val="00FE2393"/>
    <w:rsid w:val="00FF04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73927"/>
  <w15:chartTrackingRefBased/>
  <w15:docId w15:val="{6AB6D899-6A56-42D9-A627-1A5B8522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87031"/>
    <w:pPr>
      <w:suppressAutoHyphens/>
      <w:spacing w:after="0" w:line="240" w:lineRule="auto"/>
    </w:pPr>
    <w:rPr>
      <w:rFonts w:ascii="Geneva" w:eastAsia="Times New Roman" w:hAnsi="Geneva" w:cs="Times New Roman"/>
      <w:sz w:val="20"/>
      <w:szCs w:val="20"/>
      <w:lang w:val="en-US"/>
    </w:rPr>
  </w:style>
  <w:style w:type="paragraph" w:styleId="Kop1">
    <w:name w:val="heading 1"/>
    <w:basedOn w:val="Standaard"/>
    <w:link w:val="Kop1Char"/>
    <w:uiPriority w:val="9"/>
    <w:qFormat/>
    <w:rsid w:val="009E2937"/>
    <w:pPr>
      <w:suppressAutoHyphens w:val="0"/>
      <w:spacing w:before="100" w:beforeAutospacing="1" w:after="100" w:afterAutospacing="1"/>
      <w:outlineLvl w:val="0"/>
    </w:pPr>
    <w:rPr>
      <w:rFonts w:ascii="Times New Roman" w:hAnsi="Times New Roman"/>
      <w:b/>
      <w:bCs/>
      <w:kern w:val="36"/>
      <w:sz w:val="48"/>
      <w:szCs w:val="48"/>
      <w:lang w:val="nl-BE" w:eastAsia="nl-BE"/>
    </w:rPr>
  </w:style>
  <w:style w:type="paragraph" w:styleId="Kop3">
    <w:name w:val="heading 3"/>
    <w:basedOn w:val="Standaard"/>
    <w:next w:val="Standaard"/>
    <w:link w:val="Kop3Char"/>
    <w:uiPriority w:val="9"/>
    <w:semiHidden/>
    <w:unhideWhenUsed/>
    <w:qFormat/>
    <w:rsid w:val="00967F2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tekstChar">
    <w:name w:val="Voettekst Char"/>
    <w:basedOn w:val="Standaardalinea-lettertype"/>
    <w:link w:val="Voettekst"/>
    <w:uiPriority w:val="99"/>
    <w:rsid w:val="00A87031"/>
    <w:rPr>
      <w:rFonts w:ascii="Geneva" w:eastAsia="Times New Roman" w:hAnsi="Geneva" w:cs="Times New Roman"/>
      <w:sz w:val="20"/>
      <w:szCs w:val="20"/>
      <w:lang w:val="en-US"/>
    </w:rPr>
  </w:style>
  <w:style w:type="paragraph" w:styleId="Lijstalinea">
    <w:name w:val="List Paragraph"/>
    <w:basedOn w:val="Standaard"/>
    <w:uiPriority w:val="34"/>
    <w:qFormat/>
    <w:rsid w:val="00A87031"/>
    <w:pPr>
      <w:ind w:left="720"/>
      <w:contextualSpacing/>
    </w:pPr>
  </w:style>
  <w:style w:type="paragraph" w:styleId="Voettekst">
    <w:name w:val="footer"/>
    <w:basedOn w:val="Standaard"/>
    <w:link w:val="VoettekstChar"/>
    <w:uiPriority w:val="99"/>
    <w:unhideWhenUsed/>
    <w:rsid w:val="00A87031"/>
    <w:pPr>
      <w:tabs>
        <w:tab w:val="center" w:pos="4536"/>
        <w:tab w:val="right" w:pos="9072"/>
      </w:tabs>
    </w:pPr>
  </w:style>
  <w:style w:type="character" w:customStyle="1" w:styleId="VoettekstChar1">
    <w:name w:val="Voettekst Char1"/>
    <w:basedOn w:val="Standaardalinea-lettertype"/>
    <w:uiPriority w:val="99"/>
    <w:semiHidden/>
    <w:rsid w:val="00A87031"/>
    <w:rPr>
      <w:rFonts w:ascii="Geneva" w:eastAsia="Times New Roman" w:hAnsi="Geneva" w:cs="Times New Roman"/>
      <w:sz w:val="20"/>
      <w:szCs w:val="20"/>
      <w:lang w:val="en-US"/>
    </w:rPr>
  </w:style>
  <w:style w:type="paragraph" w:customStyle="1" w:styleId="Default">
    <w:name w:val="Default"/>
    <w:rsid w:val="00A87031"/>
    <w:pPr>
      <w:autoSpaceDE w:val="0"/>
      <w:autoSpaceDN w:val="0"/>
      <w:adjustRightInd w:val="0"/>
      <w:spacing w:after="0" w:line="240" w:lineRule="auto"/>
    </w:pPr>
    <w:rPr>
      <w:rFonts w:ascii="EUAlbertina" w:hAnsi="EUAlbertina" w:cs="EUAlbertina"/>
      <w:color w:val="000000"/>
      <w:sz w:val="24"/>
      <w:szCs w:val="24"/>
    </w:rPr>
  </w:style>
  <w:style w:type="character" w:styleId="Hyperlink">
    <w:name w:val="Hyperlink"/>
    <w:basedOn w:val="Standaardalinea-lettertype"/>
    <w:uiPriority w:val="99"/>
    <w:unhideWhenUsed/>
    <w:rsid w:val="00A87031"/>
    <w:rPr>
      <w:color w:val="0563C1" w:themeColor="hyperlink"/>
      <w:u w:val="single"/>
    </w:rPr>
  </w:style>
  <w:style w:type="paragraph" w:styleId="Geenafstand">
    <w:name w:val="No Spacing"/>
    <w:uiPriority w:val="1"/>
    <w:qFormat/>
    <w:rsid w:val="00A87031"/>
    <w:pPr>
      <w:spacing w:after="0" w:line="240" w:lineRule="auto"/>
    </w:pPr>
  </w:style>
  <w:style w:type="paragraph" w:customStyle="1" w:styleId="m-8991994152077752206msoplaintext">
    <w:name w:val="m_-8991994152077752206msoplaintext"/>
    <w:basedOn w:val="Standaard"/>
    <w:rsid w:val="00A87031"/>
    <w:pPr>
      <w:suppressAutoHyphens w:val="0"/>
      <w:spacing w:before="100" w:beforeAutospacing="1" w:after="100" w:afterAutospacing="1"/>
    </w:pPr>
    <w:rPr>
      <w:rFonts w:ascii="Times New Roman" w:hAnsi="Times New Roman"/>
      <w:sz w:val="24"/>
      <w:szCs w:val="24"/>
      <w:lang w:val="nl-BE" w:eastAsia="nl-BE"/>
    </w:rPr>
  </w:style>
  <w:style w:type="paragraph" w:styleId="Normaalweb">
    <w:name w:val="Normal (Web)"/>
    <w:basedOn w:val="Standaard"/>
    <w:uiPriority w:val="99"/>
    <w:semiHidden/>
    <w:unhideWhenUsed/>
    <w:rsid w:val="00A87031"/>
    <w:pPr>
      <w:suppressAutoHyphens w:val="0"/>
      <w:spacing w:before="100" w:beforeAutospacing="1" w:after="100" w:afterAutospacing="1"/>
    </w:pPr>
    <w:rPr>
      <w:rFonts w:ascii="Times New Roman" w:hAnsi="Times New Roman"/>
      <w:sz w:val="24"/>
      <w:szCs w:val="24"/>
      <w:lang w:val="nl-BE" w:eastAsia="nl-BE"/>
    </w:rPr>
  </w:style>
  <w:style w:type="character" w:styleId="Nadruk">
    <w:name w:val="Emphasis"/>
    <w:basedOn w:val="Standaardalinea-lettertype"/>
    <w:uiPriority w:val="20"/>
    <w:qFormat/>
    <w:rsid w:val="00A87031"/>
    <w:rPr>
      <w:i/>
      <w:iCs/>
    </w:rPr>
  </w:style>
  <w:style w:type="character" w:styleId="Onopgelostemelding">
    <w:name w:val="Unresolved Mention"/>
    <w:basedOn w:val="Standaardalinea-lettertype"/>
    <w:uiPriority w:val="99"/>
    <w:semiHidden/>
    <w:unhideWhenUsed/>
    <w:rsid w:val="004D390D"/>
    <w:rPr>
      <w:color w:val="605E5C"/>
      <w:shd w:val="clear" w:color="auto" w:fill="E1DFDD"/>
    </w:rPr>
  </w:style>
  <w:style w:type="character" w:styleId="Zwaar">
    <w:name w:val="Strong"/>
    <w:basedOn w:val="Standaardalinea-lettertype"/>
    <w:uiPriority w:val="22"/>
    <w:qFormat/>
    <w:rsid w:val="0013170C"/>
    <w:rPr>
      <w:b/>
      <w:bCs/>
    </w:rPr>
  </w:style>
  <w:style w:type="character" w:styleId="GevolgdeHyperlink">
    <w:name w:val="FollowedHyperlink"/>
    <w:basedOn w:val="Standaardalinea-lettertype"/>
    <w:uiPriority w:val="99"/>
    <w:semiHidden/>
    <w:unhideWhenUsed/>
    <w:rsid w:val="0013170C"/>
    <w:rPr>
      <w:color w:val="954F72" w:themeColor="followedHyperlink"/>
      <w:u w:val="single"/>
    </w:rPr>
  </w:style>
  <w:style w:type="character" w:customStyle="1" w:styleId="Kop1Char">
    <w:name w:val="Kop 1 Char"/>
    <w:basedOn w:val="Standaardalinea-lettertype"/>
    <w:link w:val="Kop1"/>
    <w:uiPriority w:val="9"/>
    <w:rsid w:val="009E2937"/>
    <w:rPr>
      <w:rFonts w:ascii="Times New Roman" w:eastAsia="Times New Roman" w:hAnsi="Times New Roman" w:cs="Times New Roman"/>
      <w:b/>
      <w:bCs/>
      <w:kern w:val="36"/>
      <w:sz w:val="48"/>
      <w:szCs w:val="48"/>
      <w:lang w:eastAsia="nl-BE"/>
    </w:rPr>
  </w:style>
  <w:style w:type="paragraph" w:customStyle="1" w:styleId="meta">
    <w:name w:val="meta"/>
    <w:basedOn w:val="Standaard"/>
    <w:rsid w:val="009E2937"/>
    <w:pPr>
      <w:suppressAutoHyphens w:val="0"/>
      <w:spacing w:before="100" w:beforeAutospacing="1" w:after="100" w:afterAutospacing="1"/>
    </w:pPr>
    <w:rPr>
      <w:rFonts w:ascii="Times New Roman" w:hAnsi="Times New Roman"/>
      <w:sz w:val="24"/>
      <w:szCs w:val="24"/>
      <w:lang w:val="nl-BE" w:eastAsia="nl-BE"/>
    </w:rPr>
  </w:style>
  <w:style w:type="character" w:customStyle="1" w:styleId="Kop3Char">
    <w:name w:val="Kop 3 Char"/>
    <w:basedOn w:val="Standaardalinea-lettertype"/>
    <w:link w:val="Kop3"/>
    <w:uiPriority w:val="9"/>
    <w:semiHidden/>
    <w:rsid w:val="00967F23"/>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615">
      <w:bodyDiv w:val="1"/>
      <w:marLeft w:val="0"/>
      <w:marRight w:val="0"/>
      <w:marTop w:val="0"/>
      <w:marBottom w:val="0"/>
      <w:divBdr>
        <w:top w:val="none" w:sz="0" w:space="0" w:color="auto"/>
        <w:left w:val="none" w:sz="0" w:space="0" w:color="auto"/>
        <w:bottom w:val="none" w:sz="0" w:space="0" w:color="auto"/>
        <w:right w:val="none" w:sz="0" w:space="0" w:color="auto"/>
      </w:divBdr>
    </w:div>
    <w:div w:id="147331831">
      <w:bodyDiv w:val="1"/>
      <w:marLeft w:val="0"/>
      <w:marRight w:val="0"/>
      <w:marTop w:val="0"/>
      <w:marBottom w:val="0"/>
      <w:divBdr>
        <w:top w:val="none" w:sz="0" w:space="0" w:color="auto"/>
        <w:left w:val="none" w:sz="0" w:space="0" w:color="auto"/>
        <w:bottom w:val="none" w:sz="0" w:space="0" w:color="auto"/>
        <w:right w:val="none" w:sz="0" w:space="0" w:color="auto"/>
      </w:divBdr>
    </w:div>
    <w:div w:id="164369514">
      <w:bodyDiv w:val="1"/>
      <w:marLeft w:val="0"/>
      <w:marRight w:val="0"/>
      <w:marTop w:val="0"/>
      <w:marBottom w:val="0"/>
      <w:divBdr>
        <w:top w:val="none" w:sz="0" w:space="0" w:color="auto"/>
        <w:left w:val="none" w:sz="0" w:space="0" w:color="auto"/>
        <w:bottom w:val="none" w:sz="0" w:space="0" w:color="auto"/>
        <w:right w:val="none" w:sz="0" w:space="0" w:color="auto"/>
      </w:divBdr>
    </w:div>
    <w:div w:id="719549934">
      <w:bodyDiv w:val="1"/>
      <w:marLeft w:val="0"/>
      <w:marRight w:val="0"/>
      <w:marTop w:val="0"/>
      <w:marBottom w:val="0"/>
      <w:divBdr>
        <w:top w:val="none" w:sz="0" w:space="0" w:color="auto"/>
        <w:left w:val="none" w:sz="0" w:space="0" w:color="auto"/>
        <w:bottom w:val="none" w:sz="0" w:space="0" w:color="auto"/>
        <w:right w:val="none" w:sz="0" w:space="0" w:color="auto"/>
      </w:divBdr>
    </w:div>
    <w:div w:id="903174565">
      <w:bodyDiv w:val="1"/>
      <w:marLeft w:val="0"/>
      <w:marRight w:val="0"/>
      <w:marTop w:val="0"/>
      <w:marBottom w:val="0"/>
      <w:divBdr>
        <w:top w:val="none" w:sz="0" w:space="0" w:color="auto"/>
        <w:left w:val="none" w:sz="0" w:space="0" w:color="auto"/>
        <w:bottom w:val="none" w:sz="0" w:space="0" w:color="auto"/>
        <w:right w:val="none" w:sz="0" w:space="0" w:color="auto"/>
      </w:divBdr>
    </w:div>
    <w:div w:id="905383292">
      <w:bodyDiv w:val="1"/>
      <w:marLeft w:val="0"/>
      <w:marRight w:val="0"/>
      <w:marTop w:val="0"/>
      <w:marBottom w:val="0"/>
      <w:divBdr>
        <w:top w:val="none" w:sz="0" w:space="0" w:color="auto"/>
        <w:left w:val="none" w:sz="0" w:space="0" w:color="auto"/>
        <w:bottom w:val="none" w:sz="0" w:space="0" w:color="auto"/>
        <w:right w:val="none" w:sz="0" w:space="0" w:color="auto"/>
      </w:divBdr>
    </w:div>
    <w:div w:id="944848091">
      <w:bodyDiv w:val="1"/>
      <w:marLeft w:val="0"/>
      <w:marRight w:val="0"/>
      <w:marTop w:val="0"/>
      <w:marBottom w:val="0"/>
      <w:divBdr>
        <w:top w:val="none" w:sz="0" w:space="0" w:color="auto"/>
        <w:left w:val="none" w:sz="0" w:space="0" w:color="auto"/>
        <w:bottom w:val="none" w:sz="0" w:space="0" w:color="auto"/>
        <w:right w:val="none" w:sz="0" w:space="0" w:color="auto"/>
      </w:divBdr>
    </w:div>
    <w:div w:id="1101072608">
      <w:bodyDiv w:val="1"/>
      <w:marLeft w:val="0"/>
      <w:marRight w:val="0"/>
      <w:marTop w:val="0"/>
      <w:marBottom w:val="0"/>
      <w:divBdr>
        <w:top w:val="none" w:sz="0" w:space="0" w:color="auto"/>
        <w:left w:val="none" w:sz="0" w:space="0" w:color="auto"/>
        <w:bottom w:val="none" w:sz="0" w:space="0" w:color="auto"/>
        <w:right w:val="none" w:sz="0" w:space="0" w:color="auto"/>
      </w:divBdr>
    </w:div>
    <w:div w:id="1431462827">
      <w:bodyDiv w:val="1"/>
      <w:marLeft w:val="0"/>
      <w:marRight w:val="0"/>
      <w:marTop w:val="0"/>
      <w:marBottom w:val="0"/>
      <w:divBdr>
        <w:top w:val="none" w:sz="0" w:space="0" w:color="auto"/>
        <w:left w:val="none" w:sz="0" w:space="0" w:color="auto"/>
        <w:bottom w:val="none" w:sz="0" w:space="0" w:color="auto"/>
        <w:right w:val="none" w:sz="0" w:space="0" w:color="auto"/>
      </w:divBdr>
    </w:div>
    <w:div w:id="190044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el.be/file/download/GRS" TargetMode="External"/><Relationship Id="rId18" Type="http://schemas.openxmlformats.org/officeDocument/2006/relationships/hyperlink" Target="https://emis.vito.be/sites/emis.vito.be/files/pages/3331/2017/BBT_conclusies_intensieve_pluimvee_of_varkenshouderij_met_markering.pdf" TargetMode="Externa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hyperlink" Target="http://www.cbgroep.be/biobed-niet-langer-ammoniak-reducerende-techniek/" TargetMode="External"/><Relationship Id="rId34" Type="http://schemas.openxmlformats.org/officeDocument/2006/relationships/image" Target="media/image12.jpeg"/><Relationship Id="rId7" Type="http://schemas.openxmlformats.org/officeDocument/2006/relationships/hyperlink" Target="https://navigator.emis.vito.be/mijn-navigator?woId=73850" TargetMode="External"/><Relationship Id="rId12" Type="http://schemas.openxmlformats.org/officeDocument/2006/relationships/image" Target="media/image2.png"/><Relationship Id="rId17" Type="http://schemas.openxmlformats.org/officeDocument/2006/relationships/hyperlink" Target="https://navigator.emis.vito.be/mijn-navigator?woId=73850"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vemis.info/Nieuws/Detail?id=24" TargetMode="External"/><Relationship Id="rId20" Type="http://schemas.openxmlformats.org/officeDocument/2006/relationships/hyperlink" Target="https://emis.vito.be/nl/techniekfiche/biofilter"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vlaanderen.be/sustainable-development-goals-sdgs-van-de-vn" TargetMode="External"/><Relationship Id="rId24" Type="http://schemas.openxmlformats.org/officeDocument/2006/relationships/hyperlink" Target="https://leden.inagro.be/DNN_DropZone/Publicaties/462/emissiearmestalsystemen.pdf"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eel.be/Beleidsplanruimte" TargetMode="External"/><Relationship Id="rId23" Type="http://schemas.openxmlformats.org/officeDocument/2006/relationships/hyperlink" Target="https://do.vlaanderen.be/sites/default/files/atoms/files/Mededeling%20aan%20Vlaamse%20Regering%20%20ivm%20implementatie%20SDG%27s%20Vlaanderen.pdf"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hyperlink" Target="https://navigator.emis.vito.be/mijn-navigator?woId=283"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bgroep.be/biobed-niet-langer-ammoniak-reducerende-techniek/" TargetMode="External"/><Relationship Id="rId14" Type="http://schemas.openxmlformats.org/officeDocument/2006/relationships/hyperlink" Target="https://ruimtelijkeordening.be/NL/Beleid/Vergunning/Ontvoogding/GRS" TargetMode="External"/><Relationship Id="rId22" Type="http://schemas.openxmlformats.org/officeDocument/2006/relationships/hyperlink" Target="https://emis.vito.be/nl/actuele_wetgeving/uitvoeringsbesluit-eu-2017302-van-de-commissie-van-15-februari-2017-tot"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hyperlink" Target="https://emis.vito.be/sites/emis.vito.be/files/pages/3331/2017/BBT_conclusies_intensieve_pluimvee_of_varkenshouderij_met_markering.pdf"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6988</Words>
  <Characters>38434</Characters>
  <Application>Microsoft Office Word</Application>
  <DocSecurity>0</DocSecurity>
  <Lines>320</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VR</dc:creator>
  <cp:keywords/>
  <dc:description/>
  <cp:lastModifiedBy>Dirk Kennis</cp:lastModifiedBy>
  <cp:revision>2</cp:revision>
  <cp:lastPrinted>2019-02-26T09:45:00Z</cp:lastPrinted>
  <dcterms:created xsi:type="dcterms:W3CDTF">2019-06-14T13:47:00Z</dcterms:created>
  <dcterms:modified xsi:type="dcterms:W3CDTF">2019-06-14T13:47:00Z</dcterms:modified>
</cp:coreProperties>
</file>